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12A" w:rsidRDefault="00CE243D" w:rsidP="00C33E3E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10250" cy="20002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F14" w:rsidRPr="00E943E4" w:rsidRDefault="0089686E" w:rsidP="00E94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3E4">
        <w:rPr>
          <w:rFonts w:ascii="Times New Roman" w:hAnsi="Times New Roman" w:cs="Times New Roman"/>
          <w:sz w:val="26"/>
          <w:szCs w:val="26"/>
        </w:rPr>
        <w:t xml:space="preserve">С </w:t>
      </w:r>
      <w:r w:rsidR="00CC0938" w:rsidRPr="00E943E4"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E943E4">
        <w:rPr>
          <w:rFonts w:ascii="Times New Roman" w:hAnsi="Times New Roman" w:cs="Times New Roman"/>
          <w:sz w:val="26"/>
          <w:szCs w:val="26"/>
        </w:rPr>
        <w:t xml:space="preserve">2021 года в рамках реализации федерального проекта «Успех каждого ребенка» национального проекта «Образование» в Ставропольском крае планируется поэтапное внедрение системы персонифицированного финансирования дополнительного образования детей </w:t>
      </w:r>
      <w:r w:rsidR="004C612A" w:rsidRPr="00E943E4">
        <w:rPr>
          <w:rFonts w:ascii="Times New Roman" w:hAnsi="Times New Roman" w:cs="Times New Roman"/>
          <w:sz w:val="26"/>
          <w:szCs w:val="26"/>
        </w:rPr>
        <w:t>(</w:t>
      </w:r>
      <w:r w:rsidRPr="00E943E4">
        <w:rPr>
          <w:rFonts w:ascii="Times New Roman" w:hAnsi="Times New Roman" w:cs="Times New Roman"/>
          <w:sz w:val="26"/>
          <w:szCs w:val="26"/>
        </w:rPr>
        <w:t>далее – система персонифицированного финансирования)</w:t>
      </w:r>
      <w:r w:rsidR="00023484" w:rsidRPr="00E943E4">
        <w:rPr>
          <w:rFonts w:ascii="Times New Roman" w:hAnsi="Times New Roman" w:cs="Times New Roman"/>
          <w:sz w:val="26"/>
          <w:szCs w:val="26"/>
        </w:rPr>
        <w:t xml:space="preserve"> в 10-и пилотных муниципалитетах</w:t>
      </w:r>
      <w:r w:rsidR="000D3F14" w:rsidRPr="00E943E4">
        <w:rPr>
          <w:rFonts w:ascii="Times New Roman" w:hAnsi="Times New Roman" w:cs="Times New Roman"/>
          <w:sz w:val="26"/>
          <w:szCs w:val="26"/>
        </w:rPr>
        <w:t xml:space="preserve">:Благодарненский городской округ, Буденновский муниципальный округ, Георгиевский </w:t>
      </w:r>
      <w:r w:rsidR="00E943E4" w:rsidRPr="00E943E4">
        <w:rPr>
          <w:rFonts w:ascii="Times New Roman" w:hAnsi="Times New Roman" w:cs="Times New Roman"/>
          <w:sz w:val="26"/>
          <w:szCs w:val="26"/>
        </w:rPr>
        <w:t>городской</w:t>
      </w:r>
      <w:r w:rsidR="000D3F14" w:rsidRPr="00E943E4">
        <w:rPr>
          <w:rFonts w:ascii="Times New Roman" w:hAnsi="Times New Roman" w:cs="Times New Roman"/>
          <w:sz w:val="26"/>
          <w:szCs w:val="26"/>
        </w:rPr>
        <w:t xml:space="preserve"> округ, Изобильненский городской округ, Кочубеевский муниципальный округ, Предгорный муниципальный округ, Шпаковский муниципальный округ</w:t>
      </w:r>
      <w:r w:rsidR="00E943E4" w:rsidRPr="00E943E4">
        <w:rPr>
          <w:rFonts w:ascii="Times New Roman" w:hAnsi="Times New Roman" w:cs="Times New Roman"/>
          <w:sz w:val="26"/>
          <w:szCs w:val="26"/>
        </w:rPr>
        <w:t>, г. Невинномысск, г. Пятигорск, г. Ставр</w:t>
      </w:r>
      <w:r w:rsidR="00E943E4">
        <w:rPr>
          <w:rFonts w:ascii="Times New Roman" w:hAnsi="Times New Roman" w:cs="Times New Roman"/>
          <w:sz w:val="26"/>
          <w:szCs w:val="26"/>
        </w:rPr>
        <w:t>ополь.</w:t>
      </w:r>
    </w:p>
    <w:p w:rsidR="002805C4" w:rsidRPr="00E943E4" w:rsidRDefault="00906B59" w:rsidP="00E94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3E4">
        <w:rPr>
          <w:rFonts w:ascii="Times New Roman" w:eastAsia="Calibri" w:hAnsi="Times New Roman" w:cs="Times New Roman"/>
          <w:kern w:val="24"/>
          <w:sz w:val="26"/>
          <w:szCs w:val="26"/>
        </w:rPr>
        <w:t xml:space="preserve">Персонифицированное финансирование — это новая система финансирования дополнительного образования детей, которая позволяет </w:t>
      </w:r>
      <w:r w:rsidR="002805C4" w:rsidRPr="00E943E4">
        <w:rPr>
          <w:rFonts w:ascii="Times New Roman" w:eastAsia="Calibri" w:hAnsi="Times New Roman" w:cs="Times New Roman"/>
          <w:kern w:val="24"/>
          <w:sz w:val="26"/>
          <w:szCs w:val="26"/>
        </w:rPr>
        <w:t xml:space="preserve">определить </w:t>
      </w:r>
      <w:r w:rsidRPr="00E943E4">
        <w:rPr>
          <w:rFonts w:ascii="Times New Roman" w:eastAsia="Calibri" w:hAnsi="Times New Roman" w:cs="Times New Roman"/>
          <w:kern w:val="24"/>
          <w:sz w:val="26"/>
          <w:szCs w:val="26"/>
        </w:rPr>
        <w:t>за Вашим ребёнком денежные средства, необходимые для оплаты обучения по дополнительной общеразвивающей программе, выбранной в системе Навигатор дополнительного образования детей Ставропольского края с соответствующим значком.</w:t>
      </w:r>
      <w:r w:rsidR="002805C4" w:rsidRPr="00E943E4">
        <w:rPr>
          <w:rFonts w:ascii="Times New Roman" w:eastAsia="Calibri" w:hAnsi="Times New Roman" w:cs="Times New Roman"/>
          <w:kern w:val="24"/>
          <w:sz w:val="26"/>
          <w:szCs w:val="26"/>
        </w:rPr>
        <w:t>Реализуется принцип «Деньги следуют за ребенком».</w:t>
      </w:r>
    </w:p>
    <w:p w:rsidR="00E943E4" w:rsidRPr="00E943E4" w:rsidRDefault="00E943E4" w:rsidP="00E943E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</w:pPr>
    </w:p>
    <w:p w:rsidR="001B7939" w:rsidRPr="00E943E4" w:rsidRDefault="00AA45E3" w:rsidP="00E94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943E4">
        <w:rPr>
          <w:rStyle w:val="a3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Новая система с помощью сертификата персонифицированного финансирования, закрепляет за ребенком гарантию, что государство заплатит за его обучение.</w:t>
      </w:r>
      <w:r w:rsidR="001B7939" w:rsidRPr="00E943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избежание ошибок, возможных на стадии введения сертификатов дополнительного образования,целесообразно обратить внимание на следующие позиции:</w:t>
      </w:r>
    </w:p>
    <w:p w:rsidR="001B7939" w:rsidRPr="00E943E4" w:rsidRDefault="001B7939" w:rsidP="00E94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43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Сертификат дополнительного образования выдается обучающемуся однократно в период с 5 лет до достижения им 18-летнего возраста.</w:t>
      </w:r>
    </w:p>
    <w:p w:rsidR="001B7939" w:rsidRPr="00E943E4" w:rsidRDefault="001B7939" w:rsidP="00E943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4"/>
          <w:sz w:val="26"/>
          <w:szCs w:val="26"/>
        </w:rPr>
      </w:pPr>
      <w:r w:rsidRPr="00E943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Сертификат дополнительного образования – реестровая</w:t>
      </w:r>
      <w:r w:rsidR="00123295" w:rsidRPr="00E943E4">
        <w:rPr>
          <w:rFonts w:ascii="Times New Roman" w:eastAsia="Calibri" w:hAnsi="Times New Roman" w:cs="Times New Roman"/>
          <w:color w:val="000000"/>
          <w:kern w:val="24"/>
          <w:sz w:val="26"/>
          <w:szCs w:val="26"/>
        </w:rPr>
        <w:t xml:space="preserve">электронная </w:t>
      </w:r>
      <w:r w:rsidRPr="00E943E4">
        <w:rPr>
          <w:rFonts w:ascii="Times New Roman" w:eastAsia="Calibri" w:hAnsi="Times New Roman" w:cs="Times New Roman"/>
          <w:color w:val="000000"/>
          <w:kern w:val="24"/>
          <w:sz w:val="26"/>
          <w:szCs w:val="26"/>
        </w:rPr>
        <w:t>запись о включении ребенка в систему персонифицированного финансирования, подтверждающая его право на получение дополнительного образования в порядке и на условиях, определяемых правовыми актами органов местного самоуправления городских</w:t>
      </w:r>
      <w:r w:rsidRPr="00E943E4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, муниципальных</w:t>
      </w:r>
      <w:r w:rsidRPr="00E943E4">
        <w:rPr>
          <w:rFonts w:ascii="Times New Roman" w:eastAsia="Calibri" w:hAnsi="Times New Roman" w:cs="Times New Roman"/>
          <w:color w:val="000000"/>
          <w:kern w:val="24"/>
          <w:sz w:val="26"/>
          <w:szCs w:val="26"/>
        </w:rPr>
        <w:t xml:space="preserve"> округов Ставропольского края. </w:t>
      </w:r>
    </w:p>
    <w:p w:rsidR="00E943E4" w:rsidRPr="00E943E4" w:rsidRDefault="00E943E4" w:rsidP="00E94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090031" w:rsidRPr="00E943E4" w:rsidRDefault="00090031" w:rsidP="00E94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E943E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ТОЛЬКО ПОСЛЕ ПОДТВЕРЖДЕНИЯ ДАННЫХ О РЕБЕНКЕ/ДЕТЯХ ВОЗМОЖНО ПОЛУЧЕНИЕ СЕРТИФИКАТА ДОПОЛНИТЕЛЬНОГО ОБРАЗОВАНИЯ КАК В ОБРАЗОВАТЕЛЬНОЙ ОРГАНИЗАЦИИ, ТАК И В ЛИЧНОМ КАБИНЕТЕ ПОЛЬЗОВАТЕЛЯ.</w:t>
      </w:r>
    </w:p>
    <w:p w:rsidR="00E943E4" w:rsidRPr="00E943E4" w:rsidRDefault="00E943E4" w:rsidP="00E94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0031" w:rsidRPr="00E943E4" w:rsidRDefault="00090031" w:rsidP="00E94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43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подтверждения данных о ребенке/детях необходимо обратиться в образовательную организацию со следующим пакетом документов:</w:t>
      </w:r>
    </w:p>
    <w:p w:rsidR="00090031" w:rsidRPr="00E943E4" w:rsidRDefault="00090031" w:rsidP="00E943E4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43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свидетельство о рождении ребенка или паспорт гражданина Российской Федерации,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ребенка;</w:t>
      </w:r>
    </w:p>
    <w:p w:rsidR="00090031" w:rsidRPr="00E943E4" w:rsidRDefault="00090031" w:rsidP="00E943E4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43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документ, удостоверяющий личность родителя (законного представителя) ребенка;</w:t>
      </w:r>
    </w:p>
    <w:p w:rsidR="00090031" w:rsidRPr="00E943E4" w:rsidRDefault="00090031" w:rsidP="00E943E4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43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пребывания;</w:t>
      </w:r>
    </w:p>
    <w:p w:rsidR="00090031" w:rsidRPr="00E943E4" w:rsidRDefault="00090031" w:rsidP="00E943E4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43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Страховое свидетельство обязательного пенсионного страхования ребенка/детей.</w:t>
      </w:r>
    </w:p>
    <w:p w:rsidR="001B7939" w:rsidRPr="00E943E4" w:rsidRDefault="001B7939" w:rsidP="00E94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43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Получение сертификата дополнительного образования возможно при наличии у родителя (законного представителя) обучающегося личного кабинета в информационной системе «Навигатор дополнительного образования </w:t>
      </w:r>
      <w:r w:rsidR="00C73A90" w:rsidRPr="00E943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детей Ставропольского края</w:t>
      </w:r>
      <w:r w:rsidR="00744198" w:rsidRPr="00E943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E943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– Навигатор).</w:t>
      </w:r>
    </w:p>
    <w:p w:rsidR="001B7939" w:rsidRPr="00E943E4" w:rsidRDefault="001B7939" w:rsidP="00E94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43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Возможно два варианта получения сертификата дополнительногообразования:</w:t>
      </w:r>
    </w:p>
    <w:p w:rsidR="001B7939" w:rsidRPr="00E943E4" w:rsidRDefault="001B7939" w:rsidP="00E94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43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через </w:t>
      </w:r>
      <w:r w:rsidR="00A14988" w:rsidRPr="00E943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личный кабинет в Навигаторе</w:t>
      </w:r>
      <w:r w:rsidR="00512886" w:rsidRPr="00E943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B7939" w:rsidRPr="00E943E4" w:rsidRDefault="001B7939" w:rsidP="00E94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43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посредством личного обращения в образовательную организацию спредоставлением пакета документов.</w:t>
      </w:r>
    </w:p>
    <w:p w:rsidR="004A1627" w:rsidRPr="00E943E4" w:rsidRDefault="004A1627" w:rsidP="00E94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4034B" w:rsidRPr="00E943E4" w:rsidRDefault="0054034B" w:rsidP="00E94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43E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Средства, которые дает Сертификат, можно потратить только на дополнительное обучение детей. Деньги нельзя потратить на другие цели и нельзя обналичить</w:t>
      </w:r>
      <w:r w:rsidRPr="00E943E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54034B" w:rsidRDefault="0054034B" w:rsidP="001B7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034B" w:rsidRPr="00E943E4" w:rsidRDefault="0054034B" w:rsidP="0054034B">
      <w:pPr>
        <w:pStyle w:val="a5"/>
        <w:spacing w:before="0" w:beforeAutospacing="0" w:after="0" w:afterAutospacing="0"/>
        <w:jc w:val="center"/>
        <w:rPr>
          <w:rFonts w:eastAsia="Calibri" w:cs="+mn-cs"/>
          <w:color w:val="FF0000"/>
          <w:kern w:val="24"/>
          <w:sz w:val="26"/>
          <w:szCs w:val="26"/>
        </w:rPr>
      </w:pPr>
      <w:r w:rsidRPr="00E943E4">
        <w:rPr>
          <w:rFonts w:eastAsia="Calibri" w:cs="+mn-cs"/>
          <w:color w:val="FF0000"/>
          <w:kern w:val="24"/>
          <w:sz w:val="26"/>
          <w:szCs w:val="26"/>
        </w:rPr>
        <w:t>Сертификат дополнительного образования имеет три статуса:</w:t>
      </w:r>
    </w:p>
    <w:p w:rsidR="0054034B" w:rsidRDefault="00C56D13" w:rsidP="0054034B">
      <w:pPr>
        <w:pStyle w:val="a5"/>
        <w:spacing w:before="0" w:beforeAutospacing="0" w:after="0" w:afterAutospacing="0"/>
        <w:jc w:val="center"/>
        <w:rPr>
          <w:rFonts w:eastAsia="Calibri" w:cs="+mn-cs"/>
          <w:color w:val="FF0000"/>
          <w:kern w:val="24"/>
          <w:sz w:val="28"/>
          <w:szCs w:val="28"/>
        </w:rPr>
      </w:pPr>
      <w:r w:rsidRPr="00C56D1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8" o:spid="_x0000_s1026" type="#_x0000_t202" style="position:absolute;left:0;text-align:left;margin-left:859.8pt;margin-top:16.05pt;width:475.5pt;height:63pt;z-index:25165926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" filled="f" stroked="f">
            <v:textbox>
              <w:txbxContent>
                <w:p w:rsidR="0054034B" w:rsidRPr="00477B02" w:rsidRDefault="0054034B" w:rsidP="0054034B">
                  <w:pPr>
                    <w:tabs>
                      <w:tab w:val="left" w:pos="851"/>
                    </w:tabs>
                    <w:spacing w:line="256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6"/>
                      <w:szCs w:val="26"/>
                    </w:rPr>
                  </w:pPr>
                  <w:r w:rsidRPr="00E943E4">
                    <w:rPr>
                      <w:rFonts w:ascii="Times New Roman" w:eastAsia="Calibri" w:hAnsi="Times New Roman" w:cs="Times New Roman"/>
                      <w:kern w:val="24"/>
                      <w:sz w:val="26"/>
                      <w:szCs w:val="26"/>
                    </w:rPr>
                    <w:t xml:space="preserve">статус </w:t>
                  </w:r>
                  <w:r w:rsidRPr="00E943E4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6"/>
                      <w:szCs w:val="26"/>
                    </w:rPr>
                    <w:t xml:space="preserve">«Не подтвержден» </w:t>
                  </w:r>
                  <w:r w:rsidRPr="00E943E4">
                    <w:rPr>
                      <w:rFonts w:ascii="Times New Roman" w:eastAsia="Calibri" w:hAnsi="Times New Roman" w:cs="Times New Roman"/>
                      <w:kern w:val="24"/>
                      <w:sz w:val="26"/>
                      <w:szCs w:val="26"/>
                    </w:rPr>
                    <w:t>– начальный статус, позволяющий получить сертификат дополнительного образования со статусом «Учет»</w:t>
                  </w:r>
                  <w:r w:rsidR="00477B02">
                    <w:rPr>
                      <w:rFonts w:ascii="Times New Roman" w:eastAsia="Calibri" w:hAnsi="Times New Roman" w:cs="Times New Roman"/>
                      <w:kern w:val="24"/>
                      <w:sz w:val="26"/>
                      <w:szCs w:val="26"/>
                    </w:rPr>
                    <w:t>,</w:t>
                  </w:r>
                  <w:r w:rsidRPr="00477B02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6"/>
                      <w:szCs w:val="26"/>
                    </w:rPr>
                    <w:t>после подтверждения страхового номера индивидуального лицевого счёта</w:t>
                  </w:r>
                </w:p>
                <w:p w:rsidR="00DB259B" w:rsidRPr="00E943E4" w:rsidRDefault="00DB259B" w:rsidP="0054034B">
                  <w:pPr>
                    <w:tabs>
                      <w:tab w:val="left" w:pos="851"/>
                    </w:tabs>
                    <w:spacing w:line="256" w:lineRule="auto"/>
                    <w:jc w:val="both"/>
                    <w:rPr>
                      <w:rFonts w:ascii="Times New Roman" w:eastAsia="Calibri" w:hAnsi="Times New Roman" w:cs="Times New Roman"/>
                      <w:kern w:val="24"/>
                      <w:sz w:val="26"/>
                      <w:szCs w:val="26"/>
                    </w:rPr>
                  </w:pPr>
                </w:p>
                <w:p w:rsidR="00DB259B" w:rsidRPr="00E943E4" w:rsidRDefault="00DB259B" w:rsidP="0054034B">
                  <w:pPr>
                    <w:tabs>
                      <w:tab w:val="left" w:pos="851"/>
                    </w:tabs>
                    <w:spacing w:line="256" w:lineRule="auto"/>
                    <w:jc w:val="both"/>
                    <w:rPr>
                      <w:rFonts w:ascii="Times New Roman" w:eastAsia="Calibri" w:hAnsi="Times New Roman" w:cs="Times New Roman"/>
                      <w:kern w:val="24"/>
                      <w:sz w:val="26"/>
                      <w:szCs w:val="26"/>
                    </w:rPr>
                  </w:pPr>
                </w:p>
                <w:p w:rsidR="00DB259B" w:rsidRPr="00E943E4" w:rsidRDefault="00DB259B" w:rsidP="0054034B">
                  <w:pPr>
                    <w:tabs>
                      <w:tab w:val="left" w:pos="851"/>
                    </w:tabs>
                    <w:spacing w:line="256" w:lineRule="auto"/>
                    <w:jc w:val="both"/>
                    <w:rPr>
                      <w:rFonts w:ascii="Times New Roman" w:eastAsia="Calibri" w:hAnsi="Times New Roman" w:cs="Times New Roman"/>
                      <w:kern w:val="24"/>
                      <w:sz w:val="26"/>
                      <w:szCs w:val="26"/>
                    </w:rPr>
                  </w:pPr>
                </w:p>
                <w:p w:rsidR="00DB259B" w:rsidRPr="00E943E4" w:rsidRDefault="00DB259B" w:rsidP="0054034B">
                  <w:pPr>
                    <w:tabs>
                      <w:tab w:val="left" w:pos="851"/>
                    </w:tabs>
                    <w:spacing w:line="256" w:lineRule="auto"/>
                    <w:jc w:val="both"/>
                    <w:rPr>
                      <w:rFonts w:ascii="Times New Roman" w:eastAsia="Calibri" w:hAnsi="Times New Roman" w:cs="Times New Roman"/>
                      <w:kern w:val="24"/>
                      <w:sz w:val="26"/>
                      <w:szCs w:val="26"/>
                    </w:rPr>
                  </w:pPr>
                </w:p>
                <w:p w:rsidR="00DB259B" w:rsidRPr="00E943E4" w:rsidRDefault="00DB259B" w:rsidP="0054034B">
                  <w:pPr>
                    <w:tabs>
                      <w:tab w:val="left" w:pos="851"/>
                    </w:tabs>
                    <w:spacing w:line="256" w:lineRule="auto"/>
                    <w:jc w:val="both"/>
                    <w:rPr>
                      <w:rFonts w:ascii="Times New Roman" w:eastAsia="Calibri" w:hAnsi="Times New Roman" w:cs="Times New Roman"/>
                      <w:kern w:val="24"/>
                      <w:sz w:val="26"/>
                      <w:szCs w:val="26"/>
                    </w:rPr>
                  </w:pPr>
                </w:p>
                <w:p w:rsidR="00DB259B" w:rsidRPr="00E943E4" w:rsidRDefault="00DB259B" w:rsidP="0054034B">
                  <w:pPr>
                    <w:tabs>
                      <w:tab w:val="left" w:pos="851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  <w10:wrap anchorx="margin"/>
          </v:shape>
        </w:pict>
      </w:r>
    </w:p>
    <w:p w:rsidR="0054034B" w:rsidRDefault="00DB259B" w:rsidP="001B7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3240" cy="751372"/>
            <wp:effectExtent l="0" t="0" r="0" b="0"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E515D15-B81E-4882-9894-FF2523869D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E515D15-B81E-4882-9894-FF2523869DE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36" cy="755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259B" w:rsidRDefault="00DB259B" w:rsidP="001B7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259B" w:rsidRDefault="00C56D13" w:rsidP="001B7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D13">
        <w:rPr>
          <w:noProof/>
        </w:rPr>
        <w:pict>
          <v:shape id="TextBox 10" o:spid="_x0000_s1027" type="#_x0000_t202" style="position:absolute;left:0;text-align:left;margin-left:847.8pt;margin-top:.5pt;width:469.5pt;height:79.5pt;z-index:251661312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" filled="f" stroked="f">
            <v:textbox>
              <w:txbxContent>
                <w:p w:rsidR="0054034B" w:rsidRPr="00E943E4" w:rsidRDefault="0054034B" w:rsidP="0054034B">
                  <w:pPr>
                    <w:tabs>
                      <w:tab w:val="left" w:pos="851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43E4">
                    <w:rPr>
                      <w:rFonts w:ascii="Times New Roman" w:eastAsia="Calibri" w:hAnsi="Times New Roman" w:cs="Times New Roman"/>
                      <w:kern w:val="24"/>
                      <w:sz w:val="26"/>
                      <w:szCs w:val="26"/>
                    </w:rPr>
                    <w:t xml:space="preserve">статус </w:t>
                  </w:r>
                  <w:r w:rsidRPr="00E943E4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6"/>
                      <w:szCs w:val="26"/>
                    </w:rPr>
                    <w:t>«Учет»</w:t>
                  </w:r>
                  <w:r w:rsidRPr="00E943E4">
                    <w:rPr>
                      <w:rFonts w:ascii="Times New Roman" w:eastAsia="Calibri" w:hAnsi="Times New Roman" w:cs="Times New Roman"/>
                      <w:kern w:val="24"/>
                      <w:sz w:val="26"/>
                      <w:szCs w:val="26"/>
                    </w:rPr>
                    <w:t>, предоставляющий право на получение сертификата дополнительного образования с возможностью включения обучающегося в систему персонифицированного финансирования дополнительного образования детей</w:t>
                  </w:r>
                </w:p>
              </w:txbxContent>
            </v:textbox>
            <w10:wrap anchorx="margin"/>
          </v:shape>
        </w:pict>
      </w:r>
      <w:r w:rsidR="00DB259B">
        <w:rPr>
          <w:noProof/>
          <w:lang w:eastAsia="ru-RU"/>
        </w:rPr>
        <w:drawing>
          <wp:inline distT="0" distB="0" distL="0" distR="0">
            <wp:extent cx="547726" cy="720098"/>
            <wp:effectExtent l="0" t="0" r="5080" b="3810"/>
            <wp:docPr id="1027" name="Picture 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CE6A689-5793-4955-A061-527CD9F5E9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CE6A689-5793-4955-A061-527CD9F5E94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26" cy="720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4242" w:rsidRDefault="006A4242" w:rsidP="001B7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242" w:rsidRDefault="006A4242" w:rsidP="001B7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242" w:rsidRDefault="00C56D13" w:rsidP="001B7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D13">
        <w:rPr>
          <w:noProof/>
        </w:rPr>
        <w:pict>
          <v:shape id="TextBox 12" o:spid="_x0000_s1028" type="#_x0000_t202" style="position:absolute;left:0;text-align:left;margin-left:837.3pt;margin-top:8.05pt;width:464.25pt;height:49.5pt;z-index:251663360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" filled="f" stroked="f">
            <v:textbox>
              <w:txbxContent>
                <w:p w:rsidR="0054034B" w:rsidRPr="00E943E4" w:rsidRDefault="0054034B" w:rsidP="0054034B">
                  <w:pPr>
                    <w:tabs>
                      <w:tab w:val="left" w:pos="851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43E4">
                    <w:rPr>
                      <w:rFonts w:ascii="Times New Roman" w:eastAsia="+mn-ea" w:hAnsi="Times New Roman" w:cs="Times New Roman"/>
                      <w:kern w:val="24"/>
                      <w:sz w:val="26"/>
                      <w:szCs w:val="26"/>
                    </w:rPr>
                    <w:t>с</w:t>
                  </w:r>
                  <w:r w:rsidRPr="00E943E4">
                    <w:rPr>
                      <w:rFonts w:ascii="Times New Roman" w:eastAsia="Calibri" w:hAnsi="Times New Roman" w:cs="Times New Roman"/>
                      <w:kern w:val="24"/>
                      <w:sz w:val="26"/>
                      <w:szCs w:val="26"/>
                    </w:rPr>
                    <w:t xml:space="preserve">татус </w:t>
                  </w:r>
                  <w:r w:rsidRPr="00E943E4">
                    <w:rPr>
                      <w:rFonts w:ascii="Times New Roman" w:eastAsia="Calibri" w:hAnsi="Times New Roman" w:cs="Times New Roman"/>
                      <w:b/>
                      <w:bCs/>
                      <w:kern w:val="24"/>
                      <w:sz w:val="26"/>
                      <w:szCs w:val="26"/>
                    </w:rPr>
                    <w:t>«С номиналом»</w:t>
                  </w:r>
                  <w:r w:rsidRPr="00E943E4">
                    <w:rPr>
                      <w:rFonts w:ascii="Times New Roman" w:eastAsia="+mn-ea" w:hAnsi="Times New Roman" w:cs="Times New Roman"/>
                      <w:kern w:val="24"/>
                      <w:sz w:val="26"/>
                      <w:szCs w:val="26"/>
                    </w:rPr>
                    <w:t>дает</w:t>
                  </w:r>
                  <w:r w:rsidRPr="00E943E4">
                    <w:rPr>
                      <w:rFonts w:ascii="Times New Roman" w:eastAsia="Calibri" w:hAnsi="Times New Roman" w:cs="Times New Roman"/>
                      <w:kern w:val="24"/>
                      <w:sz w:val="26"/>
                      <w:szCs w:val="26"/>
                    </w:rPr>
                    <w:t xml:space="preserve"> право использования сертификата дополнительного образования для оплаты образовательных услуг.</w:t>
                  </w:r>
                </w:p>
              </w:txbxContent>
            </v:textbox>
            <w10:wrap anchorx="margin"/>
          </v:shape>
        </w:pict>
      </w:r>
      <w:r w:rsidR="006A4242" w:rsidRPr="006A424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7370" cy="720090"/>
            <wp:effectExtent l="0" t="0" r="5080" b="3810"/>
            <wp:docPr id="4" name="Рисунок 8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8C48BCD-D417-4504-87DF-318233616A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8C48BCD-D417-4504-87DF-318233616A1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77" cy="720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A05" w:rsidRDefault="00097A05" w:rsidP="001B7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A05" w:rsidRPr="00E943E4" w:rsidRDefault="00097A05" w:rsidP="00E94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943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Ресурсы для родителей </w:t>
      </w:r>
    </w:p>
    <w:p w:rsidR="001B7ED8" w:rsidRPr="00E943E4" w:rsidRDefault="001B7ED8" w:rsidP="00E94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7A05" w:rsidRPr="00E943E4" w:rsidRDefault="00C56D13" w:rsidP="00E943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hyperlink r:id="rId9" w:history="1">
        <w:r w:rsidR="00097A05" w:rsidRPr="00E943E4">
          <w:rPr>
            <w:rStyle w:val="a6"/>
            <w:rFonts w:ascii="Times New Roman" w:eastAsia="Times New Roman" w:hAnsi="Times New Roman" w:cs="Times New Roman"/>
            <w:sz w:val="26"/>
            <w:szCs w:val="26"/>
          </w:rPr>
          <w:t>Памятка для педагогов в работе с родителями</w:t>
        </w:r>
      </w:hyperlink>
    </w:p>
    <w:p w:rsidR="00E943E4" w:rsidRPr="00563621" w:rsidRDefault="00C56D13" w:rsidP="00E943E4">
      <w:pPr>
        <w:spacing w:after="0" w:line="240" w:lineRule="auto"/>
        <w:ind w:firstLine="709"/>
        <w:jc w:val="both"/>
        <w:rPr>
          <w:rFonts w:ascii="Times New Roman" w:eastAsia="Roboto" w:hAnsi="Times New Roman" w:cs="Times New Roman"/>
          <w:color w:val="000000" w:themeColor="text1"/>
          <w:kern w:val="24"/>
          <w:sz w:val="28"/>
          <w:szCs w:val="28"/>
        </w:rPr>
      </w:pPr>
      <w:hyperlink r:id="rId10" w:history="1">
        <w:r w:rsidR="00E943E4" w:rsidRPr="00563621">
          <w:rPr>
            <w:rStyle w:val="a6"/>
            <w:rFonts w:ascii="Times New Roman" w:eastAsia="Roboto" w:hAnsi="Times New Roman" w:cs="Times New Roman"/>
            <w:color w:val="000000" w:themeColor="text1"/>
            <w:kern w:val="24"/>
            <w:sz w:val="28"/>
            <w:szCs w:val="28"/>
          </w:rPr>
          <w:t>Инструкция для родителей</w:t>
        </w:r>
      </w:hyperlink>
    </w:p>
    <w:p w:rsidR="00E943E4" w:rsidRPr="00563621" w:rsidRDefault="00E943E4" w:rsidP="00E943E4">
      <w:pPr>
        <w:spacing w:after="0" w:line="240" w:lineRule="auto"/>
        <w:ind w:firstLine="709"/>
        <w:jc w:val="both"/>
        <w:rPr>
          <w:rFonts w:ascii="Times New Roman" w:eastAsia="Roboto" w:hAnsi="Times New Roman" w:cs="Times New Roman"/>
          <w:color w:val="000000" w:themeColor="text1"/>
          <w:kern w:val="24"/>
          <w:sz w:val="28"/>
          <w:szCs w:val="28"/>
        </w:rPr>
      </w:pPr>
      <w:r w:rsidRPr="00563621">
        <w:rPr>
          <w:rFonts w:ascii="Times New Roman" w:eastAsia="Roboto" w:hAnsi="Times New Roman" w:cs="Times New Roman"/>
          <w:color w:val="000000" w:themeColor="text1"/>
          <w:kern w:val="24"/>
          <w:sz w:val="28"/>
          <w:szCs w:val="28"/>
        </w:rPr>
        <w:t xml:space="preserve">Видеоинструкция для родителей </w:t>
      </w:r>
      <w:r>
        <w:rPr>
          <w:rFonts w:ascii="Times New Roman" w:eastAsia="Roboto" w:hAnsi="Times New Roman" w:cs="Times New Roman"/>
          <w:color w:val="000000" w:themeColor="text1"/>
          <w:kern w:val="24"/>
          <w:sz w:val="28"/>
          <w:szCs w:val="28"/>
        </w:rPr>
        <w:t>по</w:t>
      </w:r>
      <w:r w:rsidRPr="00563621">
        <w:rPr>
          <w:rFonts w:ascii="Times New Roman" w:eastAsia="Roboto" w:hAnsi="Times New Roman" w:cs="Times New Roman"/>
          <w:color w:val="000000" w:themeColor="text1"/>
          <w:kern w:val="24"/>
          <w:sz w:val="28"/>
          <w:szCs w:val="28"/>
        </w:rPr>
        <w:t xml:space="preserve"> регистрации</w:t>
      </w:r>
    </w:p>
    <w:p w:rsidR="00563621" w:rsidRPr="00E943E4" w:rsidRDefault="00C56D13" w:rsidP="00E943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E943E4">
          <w:rPr>
            <w:rStyle w:val="a6"/>
            <w:rFonts w:ascii="Times New Roman" w:hAnsi="Times New Roman" w:cs="Times New Roman"/>
            <w:color w:val="4472C4" w:themeColor="accent1"/>
            <w:sz w:val="28"/>
            <w:szCs w:val="28"/>
          </w:rPr>
          <w:t>https://www.youtube.com/watch?v=Ec1XlR9D2AU</w:t>
        </w:r>
      </w:hyperlink>
    </w:p>
    <w:p w:rsidR="00563621" w:rsidRPr="00E943E4" w:rsidRDefault="00563621" w:rsidP="00E943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3621" w:rsidRPr="00E943E4" w:rsidRDefault="00563621" w:rsidP="00E943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6292" w:rsidRPr="001B1109" w:rsidRDefault="00097A05" w:rsidP="001B11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3E4">
        <w:rPr>
          <w:rFonts w:ascii="Times New Roman" w:hAnsi="Times New Roman" w:cs="Times New Roman"/>
          <w:sz w:val="26"/>
          <w:szCs w:val="26"/>
        </w:rPr>
        <w:t xml:space="preserve">С подробной информацией, связанной с реализацией в Ставропольском крае модели персонифицированного финансирования, можно ознакомиться на сайте Регионального модельного центра дополнительного образования детей Ставропольского края по ссылке: </w:t>
      </w:r>
      <w:hyperlink r:id="rId12" w:history="1">
        <w:r w:rsidR="009D6292" w:rsidRPr="00E943E4">
          <w:rPr>
            <w:rStyle w:val="a6"/>
            <w:rFonts w:ascii="Times New Roman" w:hAnsi="Times New Roman" w:cs="Times New Roman"/>
            <w:sz w:val="26"/>
            <w:szCs w:val="26"/>
          </w:rPr>
          <w:t>http://rmc26.ru/</w:t>
        </w:r>
      </w:hyperlink>
      <w:r w:rsidR="001B1109">
        <w:rPr>
          <w:rFonts w:ascii="Times New Roman" w:hAnsi="Times New Roman" w:cs="Times New Roman"/>
          <w:sz w:val="26"/>
          <w:szCs w:val="26"/>
        </w:rPr>
        <w:t>.</w:t>
      </w:r>
    </w:p>
    <w:sectPr w:rsidR="009D6292" w:rsidRPr="001B1109" w:rsidSect="00E943E4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670DE"/>
    <w:multiLevelType w:val="hybridMultilevel"/>
    <w:tmpl w:val="EA8697DE"/>
    <w:lvl w:ilvl="0" w:tplc="15467DF6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E75B95"/>
    <w:multiLevelType w:val="hybridMultilevel"/>
    <w:tmpl w:val="461AE9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00F"/>
    <w:rsid w:val="00023484"/>
    <w:rsid w:val="00090031"/>
    <w:rsid w:val="00097A05"/>
    <w:rsid w:val="000D3F14"/>
    <w:rsid w:val="00123295"/>
    <w:rsid w:val="001659F6"/>
    <w:rsid w:val="001B1109"/>
    <w:rsid w:val="001B7939"/>
    <w:rsid w:val="001B7ED8"/>
    <w:rsid w:val="002805C4"/>
    <w:rsid w:val="003801D2"/>
    <w:rsid w:val="003A400F"/>
    <w:rsid w:val="00431E03"/>
    <w:rsid w:val="00461E45"/>
    <w:rsid w:val="00477B02"/>
    <w:rsid w:val="00484E1E"/>
    <w:rsid w:val="004A1627"/>
    <w:rsid w:val="004C612A"/>
    <w:rsid w:val="00512886"/>
    <w:rsid w:val="00536C06"/>
    <w:rsid w:val="0054034B"/>
    <w:rsid w:val="00544DD6"/>
    <w:rsid w:val="00563621"/>
    <w:rsid w:val="006A4242"/>
    <w:rsid w:val="006F2FA4"/>
    <w:rsid w:val="00744198"/>
    <w:rsid w:val="00763C35"/>
    <w:rsid w:val="008527E9"/>
    <w:rsid w:val="00860FD8"/>
    <w:rsid w:val="0089686E"/>
    <w:rsid w:val="008E2902"/>
    <w:rsid w:val="00906B59"/>
    <w:rsid w:val="009D6292"/>
    <w:rsid w:val="00A14988"/>
    <w:rsid w:val="00A22158"/>
    <w:rsid w:val="00AA45E3"/>
    <w:rsid w:val="00C33E3E"/>
    <w:rsid w:val="00C56D13"/>
    <w:rsid w:val="00C73A90"/>
    <w:rsid w:val="00C74637"/>
    <w:rsid w:val="00CC0938"/>
    <w:rsid w:val="00CE243D"/>
    <w:rsid w:val="00DB259B"/>
    <w:rsid w:val="00DC6B48"/>
    <w:rsid w:val="00E03422"/>
    <w:rsid w:val="00E943E4"/>
    <w:rsid w:val="00EA0604"/>
    <w:rsid w:val="00F70A09"/>
    <w:rsid w:val="00FE5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45E3"/>
    <w:rPr>
      <w:b/>
      <w:bCs/>
    </w:rPr>
  </w:style>
  <w:style w:type="paragraph" w:styleId="a4">
    <w:name w:val="List Paragraph"/>
    <w:basedOn w:val="a"/>
    <w:uiPriority w:val="34"/>
    <w:qFormat/>
    <w:rsid w:val="001B793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4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97A0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7A05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7A05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3801D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801D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801D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801D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801D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B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B1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rmc2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Ec1XlR9D2A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rive.google.com/file/d/1vqCOpnT-KJA4xmTGE27BbpDQS3Ci5SEy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zNg6tqEgo6ssj_rakAhHgIg82Lg9_Ceu/view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24</cp:revision>
  <dcterms:created xsi:type="dcterms:W3CDTF">2021-02-08T08:22:00Z</dcterms:created>
  <dcterms:modified xsi:type="dcterms:W3CDTF">2021-03-01T06:39:00Z</dcterms:modified>
</cp:coreProperties>
</file>