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75" w:rsidRPr="00435F08" w:rsidRDefault="00084A75" w:rsidP="00084A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08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r w:rsidR="00021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F08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084A75" w:rsidRPr="00435F08" w:rsidRDefault="00084A75" w:rsidP="00084A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08">
        <w:rPr>
          <w:rFonts w:ascii="Times New Roman" w:hAnsi="Times New Roman" w:cs="Times New Roman"/>
          <w:b/>
          <w:sz w:val="24"/>
          <w:szCs w:val="24"/>
        </w:rPr>
        <w:t>АДМИНИСТРАЦИИ ТРУНОВСКОГО  МУНИЦИПАЛЬНОГО ОКРУГА</w:t>
      </w:r>
    </w:p>
    <w:p w:rsidR="00084A75" w:rsidRPr="00435F08" w:rsidRDefault="00084A75" w:rsidP="00084A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08"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:rsidR="00084A75" w:rsidRPr="00435F08" w:rsidRDefault="00084A75" w:rsidP="00084A75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84A75" w:rsidRPr="00435F08" w:rsidRDefault="00084A75" w:rsidP="00084A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F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</w:t>
      </w:r>
    </w:p>
    <w:p w:rsidR="00084A75" w:rsidRDefault="00084A75" w:rsidP="00084A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F08" w:rsidRPr="00435F08" w:rsidRDefault="00435F08" w:rsidP="00084A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84A75" w:rsidRPr="003009FC" w:rsidRDefault="005D486F" w:rsidP="00084A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</w:t>
      </w:r>
      <w:r w:rsidR="00084A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08.</w:t>
      </w:r>
      <w:r w:rsidR="00084A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4A75" w:rsidRPr="003009FC">
        <w:rPr>
          <w:rFonts w:ascii="Times New Roman" w:hAnsi="Times New Roman" w:cs="Times New Roman"/>
          <w:color w:val="000000"/>
          <w:sz w:val="28"/>
          <w:szCs w:val="28"/>
        </w:rPr>
        <w:t xml:space="preserve">2023 </w:t>
      </w:r>
      <w:r w:rsidR="00084A75"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084A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84A75">
        <w:rPr>
          <w:rFonts w:ascii="Arial" w:eastAsia="Times New Roman" w:hAnsi="Times New Roman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</w:t>
      </w:r>
      <w:r w:rsidR="00084A75">
        <w:rPr>
          <w:rFonts w:ascii="Arial" w:eastAsia="Times New Roman" w:hAnsi="Times New Roman" w:cs="Arial"/>
          <w:color w:val="000000"/>
          <w:sz w:val="28"/>
          <w:szCs w:val="28"/>
        </w:rPr>
        <w:t>№</w:t>
      </w:r>
      <w:r w:rsidR="00084A75">
        <w:rPr>
          <w:rFonts w:ascii="Arial" w:eastAsia="Times New Roman" w:hAnsi="Times New Roman" w:cs="Arial"/>
          <w:color w:val="000000"/>
          <w:sz w:val="28"/>
          <w:szCs w:val="28"/>
        </w:rPr>
        <w:t xml:space="preserve"> </w:t>
      </w:r>
      <w:r w:rsidRPr="005D486F">
        <w:rPr>
          <w:rFonts w:ascii="Times New Roman" w:eastAsia="Times New Roman" w:hAnsi="Times New Roman" w:cs="Times New Roman"/>
          <w:color w:val="000000"/>
          <w:sz w:val="28"/>
          <w:szCs w:val="28"/>
        </w:rPr>
        <w:t>450</w:t>
      </w:r>
    </w:p>
    <w:p w:rsidR="00084A75" w:rsidRDefault="00084A75" w:rsidP="00084A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5F08" w:rsidRDefault="00435F08" w:rsidP="00084A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4A75" w:rsidRPr="003009FC" w:rsidRDefault="00084A75" w:rsidP="00084A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этапа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краевого  конкурса  «Лучшая 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актика </w:t>
      </w:r>
      <w:r w:rsidR="00435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</w:t>
      </w:r>
      <w:r w:rsidR="00435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образования детей Ставропольского края»</w:t>
      </w:r>
    </w:p>
    <w:p w:rsidR="00084A75" w:rsidRDefault="00084A75" w:rsidP="00084A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4A75" w:rsidRPr="00DB3B55" w:rsidRDefault="00084A75" w:rsidP="00084A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Ставропольского края № 274-пр от 21.02.2023 года, письма ГБУ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КЦРТДиЮ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Ю.А.Гагарина № 359 от 15.05.2023   ,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краевого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«Лучшая пр</w:t>
      </w:r>
      <w:r w:rsidR="00435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актика в системе дополнительного образования </w:t>
      </w: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Ставропольского края»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84A75" w:rsidRDefault="00084A75" w:rsidP="00084A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4A75" w:rsidRDefault="00084A75" w:rsidP="00084A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084A75" w:rsidRPr="003009FC" w:rsidRDefault="00084A75" w:rsidP="00084A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A75" w:rsidRPr="003E6FC6" w:rsidRDefault="00435F08" w:rsidP="00435F0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Директору МБУ ДО ЦДО ТМО СК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Н.В.Вакула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организовать и п</w:t>
      </w:r>
      <w:r w:rsidR="00084A75"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ровести</w:t>
      </w:r>
      <w:r w:rsidR="00084A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4A75"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4A75"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084A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 w:rsidR="00084A75"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 </w:t>
      </w:r>
      <w:r w:rsidR="00084A75"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</w:t>
      </w:r>
      <w:r w:rsidR="00084A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="00084A75"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084A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084A75"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«Лучшая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актика в системе </w:t>
      </w:r>
      <w:r w:rsidR="00084A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84A75"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образования детей Ставропольского края»</w:t>
      </w:r>
      <w:r w:rsidR="00084A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4A75"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435F08">
        <w:rPr>
          <w:rFonts w:ascii="Times New Roman" w:eastAsia="Times New Roman" w:hAnsi="Times New Roman" w:cs="Times New Roman"/>
          <w:sz w:val="28"/>
          <w:szCs w:val="28"/>
        </w:rPr>
        <w:t>0</w:t>
      </w:r>
      <w:r w:rsidR="003520C9">
        <w:rPr>
          <w:rFonts w:ascii="Times New Roman" w:eastAsia="Times New Roman" w:hAnsi="Times New Roman" w:cs="Times New Roman"/>
          <w:sz w:val="28"/>
          <w:szCs w:val="28"/>
        </w:rPr>
        <w:t>4</w:t>
      </w:r>
      <w:r w:rsidR="00084A75"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сентября </w:t>
      </w:r>
      <w:r w:rsidR="00084A75"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>по 1</w:t>
      </w:r>
      <w:r w:rsidR="003520C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84A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 w:rsidR="00084A75"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года</w:t>
      </w:r>
      <w:r w:rsidR="00084A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35F08" w:rsidRPr="00435F08" w:rsidRDefault="00084A75" w:rsidP="00435F08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5F0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084A75" w:rsidRPr="00435F08" w:rsidRDefault="00435F08" w:rsidP="00435F08">
      <w:pPr>
        <w:pStyle w:val="a4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084A75" w:rsidRPr="00435F08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 о муниципальном этапе краевого конкурса «Лучшая пр</w:t>
      </w:r>
      <w:r w:rsidRPr="00435F08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актика в системе</w:t>
      </w:r>
      <w:r w:rsidR="00084A75" w:rsidRPr="00435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дополнительного образования детей Ставропольского края»  (Приложение 1).</w:t>
      </w:r>
    </w:p>
    <w:p w:rsidR="00435F08" w:rsidRDefault="00435F08" w:rsidP="00435F08">
      <w:pPr>
        <w:pStyle w:val="a3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</w:t>
      </w:r>
      <w:r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«Лучшая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актика в системе  </w:t>
      </w:r>
      <w:r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образования детей Ставропольского края»</w:t>
      </w:r>
    </w:p>
    <w:p w:rsidR="00435F08" w:rsidRPr="00435F08" w:rsidRDefault="00435F08" w:rsidP="00435F0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приказа возложить на ведущего специалиста отдела образования Федорову А.Б.</w:t>
      </w:r>
    </w:p>
    <w:p w:rsidR="00084A75" w:rsidRPr="007B0AC9" w:rsidRDefault="00084A75" w:rsidP="00084A7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084A75" w:rsidRPr="002A370C" w:rsidRDefault="00084A75" w:rsidP="00084A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A75" w:rsidRPr="00CD26B8" w:rsidRDefault="00084A75" w:rsidP="00084A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A75" w:rsidRPr="00CD26B8" w:rsidRDefault="00084A75" w:rsidP="00084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Начальник  отдела образования</w:t>
      </w:r>
    </w:p>
    <w:p w:rsidR="00084A75" w:rsidRPr="00CD26B8" w:rsidRDefault="00084A75" w:rsidP="00084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администрации Труновского </w:t>
      </w:r>
    </w:p>
    <w:p w:rsidR="00084A75" w:rsidRPr="00CD26B8" w:rsidRDefault="00084A75" w:rsidP="00084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Е.Н. </w:t>
      </w:r>
      <w:proofErr w:type="spellStart"/>
      <w:r w:rsidRPr="00CD26B8">
        <w:rPr>
          <w:rFonts w:ascii="Times New Roman" w:hAnsi="Times New Roman" w:cs="Times New Roman"/>
          <w:sz w:val="28"/>
          <w:szCs w:val="28"/>
        </w:rPr>
        <w:t>Трунова</w:t>
      </w:r>
      <w:proofErr w:type="spellEnd"/>
    </w:p>
    <w:p w:rsidR="008231B2" w:rsidRDefault="008231B2"/>
    <w:p w:rsidR="00084A75" w:rsidRDefault="00084A75" w:rsidP="00084A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5F08" w:rsidRDefault="00435F08" w:rsidP="00084A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5F08" w:rsidRDefault="00435F08" w:rsidP="00084A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5F08" w:rsidRDefault="00435F08" w:rsidP="00084A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84A75" w:rsidRDefault="00084A75" w:rsidP="00084A75">
      <w:pPr>
        <w:pStyle w:val="a3"/>
        <w:rPr>
          <w:rFonts w:ascii="Times New Roman" w:hAnsi="Times New Roman" w:cs="Times New Roman"/>
          <w:sz w:val="28"/>
          <w:szCs w:val="28"/>
        </w:rPr>
        <w:sectPr w:rsidR="00084A75" w:rsidSect="00B945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4548" w:rsidRPr="00070F66" w:rsidRDefault="00070F66" w:rsidP="00070F66">
      <w:pPr>
        <w:pStyle w:val="a3"/>
        <w:tabs>
          <w:tab w:val="left" w:pos="6595"/>
          <w:tab w:val="right" w:pos="9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94548" w:rsidRPr="00070F66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B94548" w:rsidRPr="00070F66" w:rsidRDefault="00B94548" w:rsidP="00070F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>отдела образования АТМО</w:t>
      </w:r>
    </w:p>
    <w:p w:rsidR="00B94548" w:rsidRPr="00070F66" w:rsidRDefault="00070F66" w:rsidP="00070F66">
      <w:pPr>
        <w:pStyle w:val="a3"/>
        <w:tabs>
          <w:tab w:val="left" w:pos="6605"/>
          <w:tab w:val="right" w:pos="9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4548" w:rsidRPr="00070F66">
        <w:rPr>
          <w:rFonts w:ascii="Times New Roman" w:hAnsi="Times New Roman" w:cs="Times New Roman"/>
          <w:sz w:val="28"/>
          <w:szCs w:val="28"/>
        </w:rPr>
        <w:t xml:space="preserve">от                      №          </w:t>
      </w:r>
    </w:p>
    <w:p w:rsidR="00B94548" w:rsidRPr="00070F66" w:rsidRDefault="00B94548" w:rsidP="00070F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70F66" w:rsidRDefault="00070F66" w:rsidP="00B94548">
      <w:pPr>
        <w:shd w:val="clear" w:color="auto" w:fill="FFFFFF"/>
        <w:tabs>
          <w:tab w:val="left" w:pos="5162"/>
        </w:tabs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4548" w:rsidRPr="00070F66" w:rsidRDefault="00B94548" w:rsidP="00070F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F6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94548" w:rsidRPr="00070F66" w:rsidRDefault="00B94548" w:rsidP="00070F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>о проведении муниципального этапа краевого конкурса</w:t>
      </w:r>
    </w:p>
    <w:p w:rsidR="00B94548" w:rsidRPr="00070F66" w:rsidRDefault="00B94548" w:rsidP="00070F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>«Лучшая практика в системе дополнительного образования детей Ставропольского края»</w:t>
      </w:r>
    </w:p>
    <w:p w:rsidR="00B94548" w:rsidRPr="00070F66" w:rsidRDefault="00B94548" w:rsidP="00070F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4548" w:rsidRDefault="00B94548" w:rsidP="00070F66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070F6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70F66" w:rsidRPr="00070F66" w:rsidRDefault="00070F66" w:rsidP="00070F66">
      <w:pPr>
        <w:pStyle w:val="a3"/>
        <w:ind w:left="36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070F66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регламентирует порядок организации и проведения муниципального этапа  краевого </w:t>
      </w:r>
      <w:r w:rsidRPr="00070F66">
        <w:rPr>
          <w:rFonts w:ascii="Times New Roman" w:hAnsi="Times New Roman" w:cs="Times New Roman"/>
          <w:sz w:val="28"/>
          <w:szCs w:val="28"/>
        </w:rPr>
        <w:t xml:space="preserve">конкурса  «Лучшая практика в системе дополнительного образования детей Ставропольского края» </w:t>
      </w:r>
      <w:r w:rsidRPr="00070F66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Pr="00070F66">
        <w:rPr>
          <w:rStyle w:val="FontStyle16"/>
          <w:rFonts w:eastAsia="Arial Unicode MS"/>
          <w:sz w:val="28"/>
          <w:szCs w:val="28"/>
        </w:rPr>
        <w:t>–</w:t>
      </w:r>
      <w:r w:rsidRPr="00070F66">
        <w:rPr>
          <w:rFonts w:ascii="Times New Roman" w:hAnsi="Times New Roman" w:cs="Times New Roman"/>
          <w:color w:val="000000"/>
          <w:sz w:val="28"/>
          <w:szCs w:val="28"/>
        </w:rPr>
        <w:t xml:space="preserve"> конкурс).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070F66">
        <w:rPr>
          <w:rFonts w:ascii="Times New Roman" w:hAnsi="Times New Roman" w:cs="Times New Roman"/>
          <w:color w:val="000000"/>
          <w:sz w:val="28"/>
          <w:szCs w:val="28"/>
        </w:rPr>
        <w:t>1.2. Муниципальный этап краевого конкурса организует и проводит муниципальный опорный центр (МОЦ) 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края.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color w:val="000000"/>
          <w:sz w:val="28"/>
          <w:szCs w:val="28"/>
        </w:rPr>
        <w:t xml:space="preserve">1.3.  Конкурс </w:t>
      </w:r>
      <w:r w:rsidRPr="00070F66">
        <w:rPr>
          <w:rFonts w:ascii="Times New Roman" w:hAnsi="Times New Roman" w:cs="Times New Roman"/>
          <w:sz w:val="28"/>
          <w:szCs w:val="28"/>
        </w:rPr>
        <w:t>проводится в соответствии с</w:t>
      </w:r>
      <w:proofErr w:type="gramStart"/>
      <w:r w:rsidRPr="00070F6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 xml:space="preserve">Концепцией развития дополнительного образования детей до 2030 года, утвержденной распоряжением Правительства Российской Федерации от 31 марта 2022 г. № 678-р; 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3 сентября 2019 г. № 467 «Об утверждении Целевой </w:t>
      </w:r>
      <w:proofErr w:type="gramStart"/>
      <w:r w:rsidRPr="00070F66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070F66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>распоряжением Правительства Ставропольского края от 16 октября 2020 г. № 571-пр «</w:t>
      </w:r>
      <w:r w:rsidRPr="00070F66">
        <w:rPr>
          <w:rFonts w:ascii="Times New Roman" w:hAnsi="Times New Roman" w:cs="Times New Roman"/>
          <w:color w:val="000000"/>
          <w:sz w:val="28"/>
          <w:szCs w:val="28"/>
        </w:rPr>
        <w:t xml:space="preserve">О мерах по реализации на территории Ставропольского края мероприятия по формированию современных управленческих решений и организационно </w:t>
      </w:r>
      <w:proofErr w:type="gramStart"/>
      <w:r w:rsidRPr="00070F66">
        <w:rPr>
          <w:rFonts w:ascii="Times New Roman" w:hAnsi="Times New Roman" w:cs="Times New Roman"/>
          <w:color w:val="000000"/>
          <w:sz w:val="28"/>
          <w:szCs w:val="28"/>
        </w:rPr>
        <w:t>экономических механизмов</w:t>
      </w:r>
      <w:proofErr w:type="gramEnd"/>
      <w:r w:rsidRPr="00070F66">
        <w:rPr>
          <w:rFonts w:ascii="Times New Roman" w:hAnsi="Times New Roman" w:cs="Times New Roman"/>
          <w:color w:val="000000"/>
          <w:sz w:val="28"/>
          <w:szCs w:val="28"/>
        </w:rPr>
        <w:t xml:space="preserve"> в системе дополнительного образования детей в рамках федерального проекта «Успех каждого ребенка» национального проекта «Образование</w:t>
      </w:r>
      <w:r w:rsidRPr="00070F66">
        <w:rPr>
          <w:rFonts w:ascii="Times New Roman" w:hAnsi="Times New Roman" w:cs="Times New Roman"/>
          <w:sz w:val="28"/>
          <w:szCs w:val="28"/>
        </w:rPr>
        <w:t>».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B94548" w:rsidRPr="00070F66" w:rsidRDefault="00B94548" w:rsidP="00070F66">
      <w:pPr>
        <w:pStyle w:val="a3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070F6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Основные понятия, используемые в </w:t>
      </w:r>
      <w:r w:rsidR="00070F66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>оложении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16"/>
          <w:szCs w:val="16"/>
        </w:rPr>
      </w:pP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Вида направленностей дополнительных общеобразовательных </w:t>
      </w:r>
      <w:proofErr w:type="spellStart"/>
      <w:r w:rsidRPr="00070F66">
        <w:rPr>
          <w:rFonts w:ascii="Times New Roman" w:hAnsi="Times New Roman" w:cs="Times New Roman"/>
          <w:b/>
          <w:spacing w:val="-6"/>
          <w:sz w:val="28"/>
          <w:szCs w:val="28"/>
        </w:rPr>
        <w:t>общеразвивающих</w:t>
      </w:r>
      <w:proofErr w:type="spellEnd"/>
      <w:r w:rsidRPr="00070F6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программ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 (далее – ДООП) определены приказом </w:t>
      </w:r>
      <w:proofErr w:type="spellStart"/>
      <w:r w:rsidRPr="00070F66">
        <w:rPr>
          <w:rFonts w:ascii="Times New Roman" w:hAnsi="Times New Roman" w:cs="Times New Roman"/>
          <w:spacing w:val="-6"/>
          <w:sz w:val="28"/>
          <w:szCs w:val="28"/>
        </w:rPr>
        <w:t>Минпросвещения</w:t>
      </w:r>
      <w:proofErr w:type="spellEnd"/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 и включают: техническую, естественнонаучную, туристско-краеведческую, физкультурно-спортивную, художественную, социально-гуманитарную.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           </w:t>
      </w:r>
      <w:r w:rsidRPr="00070F66">
        <w:rPr>
          <w:rFonts w:ascii="Times New Roman" w:hAnsi="Times New Roman" w:cs="Times New Roman"/>
          <w:b/>
          <w:spacing w:val="-6"/>
          <w:sz w:val="28"/>
          <w:szCs w:val="28"/>
        </w:rPr>
        <w:t>Образовательные практики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 – совокупность результирующих материалов и документов, обеспечивающих эффективную реализацию ДООП и достижение планируемых образовательных результатов обучающихся. Образовательные практики отражают завершенный цикл обучения и воспитания </w:t>
      </w:r>
      <w:proofErr w:type="gramStart"/>
      <w:r w:rsidRPr="00070F66">
        <w:rPr>
          <w:rFonts w:ascii="Times New Roman" w:hAnsi="Times New Roman" w:cs="Times New Roman"/>
          <w:spacing w:val="-6"/>
          <w:sz w:val="28"/>
          <w:szCs w:val="28"/>
        </w:rPr>
        <w:t>обучающихся</w:t>
      </w:r>
      <w:proofErr w:type="gramEnd"/>
      <w:r w:rsidRPr="00070F66">
        <w:rPr>
          <w:rFonts w:ascii="Times New Roman" w:hAnsi="Times New Roman" w:cs="Times New Roman"/>
          <w:spacing w:val="-6"/>
          <w:sz w:val="28"/>
          <w:szCs w:val="28"/>
        </w:rPr>
        <w:t>, осваивающих ДООП.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070F66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            </w:t>
      </w:r>
      <w:r w:rsidRPr="00070F66">
        <w:rPr>
          <w:rFonts w:ascii="Times New Roman" w:hAnsi="Times New Roman" w:cs="Times New Roman"/>
          <w:b/>
          <w:spacing w:val="-6"/>
          <w:sz w:val="28"/>
          <w:szCs w:val="28"/>
        </w:rPr>
        <w:t>Приоритетные направления дополнительного образования детей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 – направления развития актуальных сфер науки, техники, культуры, общества, промышленности, технологий и других, в соответствии с национальными целями и задачами социально-экономического развития Российской Федерации до 2030 года. </w:t>
      </w:r>
    </w:p>
    <w:p w:rsidR="00070F66" w:rsidRDefault="00070F66" w:rsidP="00070F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4548" w:rsidRPr="00070F66" w:rsidRDefault="00B94548" w:rsidP="00070F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070F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70F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070F66">
        <w:rPr>
          <w:rFonts w:ascii="Times New Roman" w:hAnsi="Times New Roman" w:cs="Times New Roman"/>
          <w:sz w:val="28"/>
          <w:szCs w:val="28"/>
        </w:rPr>
        <w:t>. Цель и задачи конкурса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color w:val="000000"/>
          <w:sz w:val="28"/>
          <w:szCs w:val="28"/>
          <w:lang w:bidi="ru-RU"/>
        </w:rPr>
        <w:t>2.1. Цель проведения конкурса:</w:t>
      </w:r>
      <w:r w:rsidRPr="00070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 xml:space="preserve">выявление и изучение лучших </w:t>
      </w:r>
      <w:r w:rsidRPr="00070F66">
        <w:rPr>
          <w:rFonts w:ascii="Times New Roman" w:hAnsi="Times New Roman" w:cs="Times New Roman"/>
          <w:bCs/>
          <w:sz w:val="28"/>
          <w:szCs w:val="28"/>
        </w:rPr>
        <w:t>практик по реализации современных доступных ДООП</w:t>
      </w:r>
      <w:proofErr w:type="gramStart"/>
      <w:r w:rsidRPr="00070F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0F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70F66">
        <w:rPr>
          <w:rFonts w:ascii="Times New Roman" w:hAnsi="Times New Roman" w:cs="Times New Roman"/>
          <w:sz w:val="28"/>
          <w:szCs w:val="28"/>
        </w:rPr>
        <w:t xml:space="preserve"> удовлетворяющих потребности ребенка в творческом, интеллектуальном, нравственном и физическом развитии. 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 xml:space="preserve">2.2. </w:t>
      </w:r>
      <w:r w:rsidRPr="00070F66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Задачи конкурса:</w:t>
      </w:r>
      <w:r w:rsidRPr="00070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содействовать совершенствованию и развитию региональной системы дополнительного образования детей</w:t>
      </w:r>
      <w:proofErr w:type="gramStart"/>
      <w:r w:rsidRPr="00070F6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;</w:t>
      </w:r>
      <w:proofErr w:type="gramEnd"/>
    </w:p>
    <w:p w:rsidR="00B94548" w:rsidRPr="00070F66" w:rsidRDefault="00B94548" w:rsidP="00070F66">
      <w:pPr>
        <w:pStyle w:val="a3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повысить значимость и востребован</w:t>
      </w:r>
      <w:proofErr w:type="gramStart"/>
      <w:r w:rsidRPr="00070F66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y</w:t>
      </w:r>
      <w:proofErr w:type="gramEnd"/>
      <w:r w:rsidRPr="00070F66">
        <w:rPr>
          <w:rFonts w:ascii="Times New Roman" w:hAnsi="Times New Roman" w:cs="Times New Roman"/>
          <w:color w:val="000000"/>
          <w:spacing w:val="-6"/>
          <w:sz w:val="28"/>
          <w:szCs w:val="28"/>
        </w:rPr>
        <w:t>ость ДООП путем обновления методов и содержания дополнительного образования детей в соответствии с образовательными потребностями и индивидуальными возможностями обучающихся, интересами семьи и общества;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представить педагогическому сообществу лучшие образцы педагогической деятельности, обеспечивающие высокие результаты дополнительного образования детей;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color w:val="000000"/>
          <w:spacing w:val="-6"/>
          <w:sz w:val="28"/>
          <w:szCs w:val="28"/>
        </w:rPr>
        <w:t>способствовать распространению лучших практик в организации и проведении массовых мероприятий в системе дополнительного образования.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B94548" w:rsidRPr="00070F66" w:rsidRDefault="00B94548" w:rsidP="00070F66">
      <w:pPr>
        <w:pStyle w:val="a3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070F66">
        <w:rPr>
          <w:rFonts w:ascii="Times New Roman" w:hAnsi="Times New Roman" w:cs="Times New Roman"/>
          <w:sz w:val="28"/>
          <w:szCs w:val="28"/>
          <w:lang w:val="en-US" w:bidi="ru-RU"/>
        </w:rPr>
        <w:t>IV</w:t>
      </w:r>
      <w:r w:rsidRPr="00070F66">
        <w:rPr>
          <w:rFonts w:ascii="Times New Roman" w:hAnsi="Times New Roman" w:cs="Times New Roman"/>
          <w:sz w:val="28"/>
          <w:szCs w:val="28"/>
          <w:lang w:bidi="ru-RU"/>
        </w:rPr>
        <w:t>. Участники конкурса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16"/>
          <w:szCs w:val="16"/>
          <w:lang w:bidi="ru-RU"/>
        </w:rPr>
      </w:pP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  <w:lang w:bidi="ru-RU"/>
        </w:rPr>
        <w:t>В конкурсе принимают участие педагогические работники образовательных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  организаций  всех типов и форм собственности, расположенные на территории  </w:t>
      </w:r>
      <w:r w:rsidRPr="00070F66">
        <w:rPr>
          <w:rFonts w:ascii="Times New Roman" w:hAnsi="Times New Roman" w:cs="Times New Roman"/>
          <w:sz w:val="28"/>
          <w:szCs w:val="28"/>
          <w:lang w:bidi="ru-RU"/>
        </w:rPr>
        <w:t xml:space="preserve">Труновского муниципального округа  Ставропольского края, реализующие дополнительные общеобразовательные </w:t>
      </w:r>
      <w:proofErr w:type="spellStart"/>
      <w:r w:rsidRPr="00070F66">
        <w:rPr>
          <w:rFonts w:ascii="Times New Roman" w:hAnsi="Times New Roman" w:cs="Times New Roman"/>
          <w:sz w:val="28"/>
          <w:szCs w:val="28"/>
          <w:lang w:bidi="ru-RU"/>
        </w:rPr>
        <w:t>общеразвивающие</w:t>
      </w:r>
      <w:proofErr w:type="spellEnd"/>
      <w:r w:rsidRPr="00070F66">
        <w:rPr>
          <w:rFonts w:ascii="Times New Roman" w:hAnsi="Times New Roman" w:cs="Times New Roman"/>
          <w:sz w:val="28"/>
          <w:szCs w:val="28"/>
          <w:lang w:bidi="ru-RU"/>
        </w:rPr>
        <w:t xml:space="preserve"> программы для детей. 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pacing w:val="-6"/>
          <w:sz w:val="28"/>
          <w:szCs w:val="28"/>
        </w:rPr>
        <w:t>Участие в конкурсе является добровольным и может быть как личным, так и коллективным.</w:t>
      </w:r>
    </w:p>
    <w:p w:rsidR="00B94548" w:rsidRPr="00070F66" w:rsidRDefault="00070F66" w:rsidP="00070F66">
      <w:pPr>
        <w:pStyle w:val="a3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val="en-US" w:bidi="ru-RU"/>
        </w:rPr>
        <w:t>V</w:t>
      </w:r>
      <w:r w:rsidR="00B94548" w:rsidRPr="00070F66">
        <w:rPr>
          <w:rFonts w:ascii="Times New Roman" w:hAnsi="Times New Roman" w:cs="Times New Roman"/>
          <w:sz w:val="28"/>
          <w:szCs w:val="28"/>
          <w:lang w:bidi="ru-RU"/>
        </w:rPr>
        <w:t>. Формат и сроки проведения конкурса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16"/>
          <w:szCs w:val="16"/>
          <w:lang w:bidi="ru-RU"/>
        </w:rPr>
      </w:pP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070F66">
        <w:rPr>
          <w:rFonts w:ascii="Times New Roman" w:hAnsi="Times New Roman" w:cs="Times New Roman"/>
          <w:sz w:val="28"/>
          <w:szCs w:val="28"/>
          <w:lang w:bidi="ru-RU"/>
        </w:rPr>
        <w:t>Муниципальный этап конкурса проводится в заочной форме по следующим номинациям: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070F66">
        <w:rPr>
          <w:rFonts w:ascii="Times New Roman" w:hAnsi="Times New Roman" w:cs="Times New Roman"/>
          <w:sz w:val="28"/>
          <w:szCs w:val="28"/>
          <w:lang w:bidi="ru-RU"/>
        </w:rPr>
        <w:t xml:space="preserve">-«Дополнительные общеобразовательные </w:t>
      </w:r>
      <w:proofErr w:type="spellStart"/>
      <w:r w:rsidRPr="00070F66">
        <w:rPr>
          <w:rFonts w:ascii="Times New Roman" w:hAnsi="Times New Roman" w:cs="Times New Roman"/>
          <w:sz w:val="28"/>
          <w:szCs w:val="28"/>
          <w:lang w:bidi="ru-RU"/>
        </w:rPr>
        <w:t>общеразвивающие</w:t>
      </w:r>
      <w:proofErr w:type="spellEnd"/>
      <w:r w:rsidRPr="00070F66">
        <w:rPr>
          <w:rFonts w:ascii="Times New Roman" w:hAnsi="Times New Roman" w:cs="Times New Roman"/>
          <w:sz w:val="28"/>
          <w:szCs w:val="28"/>
          <w:lang w:bidi="ru-RU"/>
        </w:rPr>
        <w:t xml:space="preserve"> программы, реализуемые в сетевой форме»;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070F66">
        <w:rPr>
          <w:rFonts w:ascii="Times New Roman" w:hAnsi="Times New Roman" w:cs="Times New Roman"/>
          <w:sz w:val="28"/>
          <w:szCs w:val="28"/>
          <w:lang w:bidi="ru-RU"/>
        </w:rPr>
        <w:t xml:space="preserve">-«Дополнительные общеобразовательные </w:t>
      </w:r>
      <w:proofErr w:type="spellStart"/>
      <w:r w:rsidRPr="00070F66">
        <w:rPr>
          <w:rFonts w:ascii="Times New Roman" w:hAnsi="Times New Roman" w:cs="Times New Roman"/>
          <w:sz w:val="28"/>
          <w:szCs w:val="28"/>
          <w:lang w:bidi="ru-RU"/>
        </w:rPr>
        <w:t>общеразвивающие</w:t>
      </w:r>
      <w:proofErr w:type="spellEnd"/>
      <w:r w:rsidRPr="00070F66">
        <w:rPr>
          <w:rFonts w:ascii="Times New Roman" w:hAnsi="Times New Roman" w:cs="Times New Roman"/>
          <w:sz w:val="28"/>
          <w:szCs w:val="28"/>
          <w:lang w:bidi="ru-RU"/>
        </w:rPr>
        <w:t xml:space="preserve"> программы, реализуемые с применением дистанционных образовательных технологий»;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070F66">
        <w:rPr>
          <w:rFonts w:ascii="Times New Roman" w:hAnsi="Times New Roman" w:cs="Times New Roman"/>
          <w:sz w:val="28"/>
          <w:szCs w:val="28"/>
          <w:lang w:bidi="ru-RU"/>
        </w:rPr>
        <w:t>-«</w:t>
      </w:r>
      <w:proofErr w:type="spellStart"/>
      <w:r w:rsidRPr="00070F66">
        <w:rPr>
          <w:rFonts w:ascii="Times New Roman" w:hAnsi="Times New Roman" w:cs="Times New Roman"/>
          <w:sz w:val="28"/>
          <w:szCs w:val="28"/>
          <w:lang w:bidi="ru-RU"/>
        </w:rPr>
        <w:t>Разноуровневые</w:t>
      </w:r>
      <w:proofErr w:type="spellEnd"/>
      <w:r w:rsidRPr="00070F66">
        <w:rPr>
          <w:rFonts w:ascii="Times New Roman" w:hAnsi="Times New Roman" w:cs="Times New Roman"/>
          <w:sz w:val="28"/>
          <w:szCs w:val="28"/>
          <w:lang w:bidi="ru-RU"/>
        </w:rPr>
        <w:t xml:space="preserve"> дополнительные общеобразовательные </w:t>
      </w:r>
      <w:proofErr w:type="spellStart"/>
      <w:r w:rsidRPr="00070F66">
        <w:rPr>
          <w:rFonts w:ascii="Times New Roman" w:hAnsi="Times New Roman" w:cs="Times New Roman"/>
          <w:sz w:val="28"/>
          <w:szCs w:val="28"/>
          <w:lang w:bidi="ru-RU"/>
        </w:rPr>
        <w:t>общеразвивающие</w:t>
      </w:r>
      <w:proofErr w:type="spellEnd"/>
      <w:r w:rsidRPr="00070F66">
        <w:rPr>
          <w:rFonts w:ascii="Times New Roman" w:hAnsi="Times New Roman" w:cs="Times New Roman"/>
          <w:sz w:val="28"/>
          <w:szCs w:val="28"/>
          <w:lang w:bidi="ru-RU"/>
        </w:rPr>
        <w:t xml:space="preserve"> программы»;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070F66">
        <w:rPr>
          <w:rFonts w:ascii="Times New Roman" w:hAnsi="Times New Roman" w:cs="Times New Roman"/>
          <w:sz w:val="28"/>
          <w:szCs w:val="28"/>
          <w:lang w:bidi="ru-RU"/>
        </w:rPr>
        <w:t xml:space="preserve">-«Краткосрочные дополнительные </w:t>
      </w:r>
      <w:proofErr w:type="spellStart"/>
      <w:r w:rsidRPr="00070F66">
        <w:rPr>
          <w:rFonts w:ascii="Times New Roman" w:hAnsi="Times New Roman" w:cs="Times New Roman"/>
          <w:sz w:val="28"/>
          <w:szCs w:val="28"/>
          <w:lang w:bidi="ru-RU"/>
        </w:rPr>
        <w:t>общеобразовательнын</w:t>
      </w:r>
      <w:proofErr w:type="spellEnd"/>
      <w:r w:rsidRPr="00070F6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070F66">
        <w:rPr>
          <w:rFonts w:ascii="Times New Roman" w:hAnsi="Times New Roman" w:cs="Times New Roman"/>
          <w:sz w:val="28"/>
          <w:szCs w:val="28"/>
          <w:lang w:bidi="ru-RU"/>
        </w:rPr>
        <w:t>общеразвивающие</w:t>
      </w:r>
      <w:proofErr w:type="spellEnd"/>
      <w:r w:rsidRPr="00070F66">
        <w:rPr>
          <w:rFonts w:ascii="Times New Roman" w:hAnsi="Times New Roman" w:cs="Times New Roman"/>
          <w:sz w:val="28"/>
          <w:szCs w:val="28"/>
          <w:lang w:bidi="ru-RU"/>
        </w:rPr>
        <w:t xml:space="preserve"> программы заочных и сезонных школ для мотивированных детей».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070F66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Муниципальный этап краевого конкурса проводится муниципальным опорным центром (МОЦ) МБУ ДО ЦДО ТМО СК  </w:t>
      </w:r>
      <w:r w:rsidRPr="00070F66">
        <w:rPr>
          <w:rFonts w:ascii="Times New Roman" w:hAnsi="Times New Roman" w:cs="Times New Roman"/>
          <w:b/>
          <w:sz w:val="28"/>
          <w:szCs w:val="28"/>
          <w:lang w:bidi="ru-RU"/>
        </w:rPr>
        <w:t>с 0</w:t>
      </w:r>
      <w:r w:rsidR="003520C9">
        <w:rPr>
          <w:rFonts w:ascii="Times New Roman" w:hAnsi="Times New Roman" w:cs="Times New Roman"/>
          <w:b/>
          <w:sz w:val="28"/>
          <w:szCs w:val="28"/>
          <w:lang w:bidi="ru-RU"/>
        </w:rPr>
        <w:t>4</w:t>
      </w:r>
      <w:r w:rsidRPr="00070F6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сентября 2023 года по 1</w:t>
      </w:r>
      <w:r w:rsidR="003520C9">
        <w:rPr>
          <w:rFonts w:ascii="Times New Roman" w:hAnsi="Times New Roman" w:cs="Times New Roman"/>
          <w:b/>
          <w:sz w:val="28"/>
          <w:szCs w:val="28"/>
          <w:lang w:bidi="ru-RU"/>
        </w:rPr>
        <w:t>2</w:t>
      </w:r>
      <w:r w:rsidRPr="00070F6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сентября 2023 года. 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070F66">
        <w:rPr>
          <w:rFonts w:ascii="Times New Roman" w:hAnsi="Times New Roman" w:cs="Times New Roman"/>
          <w:sz w:val="28"/>
          <w:szCs w:val="28"/>
          <w:lang w:bidi="ru-RU"/>
        </w:rPr>
        <w:lastRenderedPageBreak/>
        <w:t>Результаты  муниципального этапа конкурса будут объявлены 15 сентября 2023 года.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070F66">
        <w:rPr>
          <w:rFonts w:ascii="Times New Roman" w:hAnsi="Times New Roman" w:cs="Times New Roman"/>
          <w:sz w:val="28"/>
          <w:szCs w:val="28"/>
          <w:lang w:bidi="ru-RU"/>
        </w:rPr>
        <w:t xml:space="preserve">Для участия в конкурсе участники направляют анкету-заявку и электронный вариант конкурсных материалов в установленные сроки на электронный адрес </w:t>
      </w:r>
      <w:hyperlink r:id="rId5" w:history="1">
        <w:r w:rsidRPr="00070F66">
          <w:rPr>
            <w:rStyle w:val="a5"/>
            <w:rFonts w:ascii="Times New Roman" w:hAnsi="Times New Roman" w:cs="Times New Roman"/>
            <w:b/>
            <w:sz w:val="28"/>
            <w:szCs w:val="28"/>
          </w:rPr>
          <w:t>Sundonskoe@mail.ru</w:t>
        </w:r>
      </w:hyperlink>
      <w:r w:rsidRPr="00070F66">
        <w:rPr>
          <w:rFonts w:ascii="Times New Roman" w:hAnsi="Times New Roman" w:cs="Times New Roman"/>
          <w:b/>
          <w:sz w:val="28"/>
          <w:szCs w:val="28"/>
        </w:rPr>
        <w:t>.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070F66">
        <w:rPr>
          <w:rFonts w:ascii="Times New Roman" w:hAnsi="Times New Roman" w:cs="Times New Roman"/>
          <w:sz w:val="28"/>
          <w:szCs w:val="28"/>
          <w:lang w:bidi="ru-RU"/>
        </w:rPr>
        <w:t xml:space="preserve">МОЦ осуществляет прием материалов и организует работу экспертов. По итогам муниципального этапа определяются победители конкурса (1 место) по каждой номинации. На основании итогового протокола муниципального этапа руководитель МОЦ направляет заявку с конкурсными материалами победителей (1 место) по каждой номинации для участия в заочном этапе конкурса на электронную почту ГБУ ДО </w:t>
      </w:r>
      <w:proofErr w:type="spellStart"/>
      <w:r w:rsidRPr="00070F66">
        <w:rPr>
          <w:rFonts w:ascii="Times New Roman" w:hAnsi="Times New Roman" w:cs="Times New Roman"/>
          <w:sz w:val="28"/>
          <w:szCs w:val="28"/>
          <w:lang w:bidi="ru-RU"/>
        </w:rPr>
        <w:t>КЦРТДиЮ</w:t>
      </w:r>
      <w:proofErr w:type="spellEnd"/>
      <w:r w:rsidRPr="00070F66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Pr="00070F66">
        <w:rPr>
          <w:rFonts w:ascii="Times New Roman" w:hAnsi="Times New Roman" w:cs="Times New Roman"/>
          <w:sz w:val="28"/>
          <w:szCs w:val="28"/>
          <w:lang w:val="en-US" w:bidi="ru-RU"/>
        </w:rPr>
        <w:t>el</w:t>
      </w:r>
      <w:r w:rsidRPr="00070F66">
        <w:rPr>
          <w:rFonts w:ascii="Times New Roman" w:hAnsi="Times New Roman" w:cs="Times New Roman"/>
          <w:sz w:val="28"/>
          <w:szCs w:val="28"/>
          <w:lang w:bidi="ru-RU"/>
        </w:rPr>
        <w:t>_</w:t>
      </w:r>
      <w:proofErr w:type="spellStart"/>
      <w:r w:rsidRPr="00070F66">
        <w:rPr>
          <w:rFonts w:ascii="Times New Roman" w:hAnsi="Times New Roman" w:cs="Times New Roman"/>
          <w:sz w:val="28"/>
          <w:szCs w:val="28"/>
          <w:lang w:val="en-US" w:bidi="ru-RU"/>
        </w:rPr>
        <w:t>sam</w:t>
      </w:r>
      <w:proofErr w:type="spellEnd"/>
      <w:r w:rsidRPr="00070F66">
        <w:rPr>
          <w:rFonts w:ascii="Times New Roman" w:hAnsi="Times New Roman" w:cs="Times New Roman"/>
          <w:sz w:val="28"/>
          <w:szCs w:val="28"/>
          <w:lang w:bidi="ru-RU"/>
        </w:rPr>
        <w:t>@</w:t>
      </w:r>
      <w:proofErr w:type="spellStart"/>
      <w:r w:rsidRPr="00070F66">
        <w:rPr>
          <w:rFonts w:ascii="Times New Roman" w:hAnsi="Times New Roman" w:cs="Times New Roman"/>
          <w:sz w:val="28"/>
          <w:szCs w:val="28"/>
          <w:lang w:val="en-US" w:bidi="ru-RU"/>
        </w:rPr>
        <w:t>bk</w:t>
      </w:r>
      <w:proofErr w:type="spellEnd"/>
      <w:r w:rsidRPr="00070F66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spellStart"/>
      <w:r w:rsidRPr="00070F66">
        <w:rPr>
          <w:rFonts w:ascii="Times New Roman" w:hAnsi="Times New Roman" w:cs="Times New Roman"/>
          <w:sz w:val="28"/>
          <w:szCs w:val="28"/>
          <w:lang w:val="en-US" w:bidi="ru-RU"/>
        </w:rPr>
        <w:t>ru</w:t>
      </w:r>
      <w:proofErr w:type="spellEnd"/>
      <w:r w:rsidRPr="00070F66">
        <w:rPr>
          <w:rFonts w:ascii="Times New Roman" w:hAnsi="Times New Roman" w:cs="Times New Roman"/>
          <w:sz w:val="28"/>
          <w:szCs w:val="28"/>
          <w:lang w:bidi="ru-RU"/>
        </w:rPr>
        <w:t>) до 15 сентября  2023 года.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070F66">
        <w:rPr>
          <w:rFonts w:ascii="Times New Roman" w:hAnsi="Times New Roman" w:cs="Times New Roman"/>
          <w:sz w:val="28"/>
          <w:szCs w:val="28"/>
          <w:lang w:bidi="ru-RU"/>
        </w:rPr>
        <w:t xml:space="preserve"> Краевой этап конкурса проводится с 16 сентября по 16 октября 2023 года: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070F66">
        <w:rPr>
          <w:rFonts w:ascii="Times New Roman" w:hAnsi="Times New Roman" w:cs="Times New Roman"/>
          <w:sz w:val="28"/>
          <w:szCs w:val="28"/>
          <w:lang w:bidi="ru-RU"/>
        </w:rPr>
        <w:t>- заочный  этап с 16.09.2023 по 09.10.2023;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070F66">
        <w:rPr>
          <w:rFonts w:ascii="Times New Roman" w:hAnsi="Times New Roman" w:cs="Times New Roman"/>
          <w:sz w:val="28"/>
          <w:szCs w:val="28"/>
          <w:lang w:bidi="ru-RU"/>
        </w:rPr>
        <w:t>- очный этап 16.10.2023 года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070F66">
        <w:rPr>
          <w:rFonts w:ascii="Times New Roman" w:hAnsi="Times New Roman" w:cs="Times New Roman"/>
          <w:sz w:val="28"/>
          <w:szCs w:val="28"/>
          <w:lang w:bidi="ru-RU"/>
        </w:rPr>
        <w:t>Очный этап краевого Конкурса пройдет 16 октября 2023 года на площадке Государственного бюджетного учреждения дополнительного образования «Краевой Центр развития детей и юношества имени Ю.А.Гагарина»  в г</w:t>
      </w:r>
      <w:proofErr w:type="gramStart"/>
      <w:r w:rsidRPr="00070F66">
        <w:rPr>
          <w:rFonts w:ascii="Times New Roman" w:hAnsi="Times New Roman" w:cs="Times New Roman"/>
          <w:sz w:val="28"/>
          <w:szCs w:val="28"/>
          <w:lang w:bidi="ru-RU"/>
        </w:rPr>
        <w:t>.С</w:t>
      </w:r>
      <w:proofErr w:type="gramEnd"/>
      <w:r w:rsidRPr="00070F66">
        <w:rPr>
          <w:rFonts w:ascii="Times New Roman" w:hAnsi="Times New Roman" w:cs="Times New Roman"/>
          <w:sz w:val="28"/>
          <w:szCs w:val="28"/>
          <w:lang w:bidi="ru-RU"/>
        </w:rPr>
        <w:t>таврополе</w:t>
      </w:r>
    </w:p>
    <w:p w:rsidR="00B94548" w:rsidRDefault="00B94548" w:rsidP="00070F66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70F66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070F6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070F66">
        <w:rPr>
          <w:rFonts w:ascii="Times New Roman" w:hAnsi="Times New Roman" w:cs="Times New Roman"/>
          <w:bCs/>
          <w:sz w:val="28"/>
          <w:szCs w:val="28"/>
        </w:rPr>
        <w:t>. Организация и руководство конкурсом</w:t>
      </w:r>
    </w:p>
    <w:p w:rsidR="00070F66" w:rsidRPr="00070F66" w:rsidRDefault="00070F66" w:rsidP="00070F66">
      <w:pPr>
        <w:pStyle w:val="a3"/>
        <w:jc w:val="center"/>
        <w:rPr>
          <w:rFonts w:ascii="Times New Roman" w:hAnsi="Times New Roman" w:cs="Times New Roman"/>
          <w:bCs/>
          <w:sz w:val="16"/>
          <w:szCs w:val="16"/>
          <w:lang w:val="en-US"/>
        </w:rPr>
      </w:pP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bCs/>
          <w:sz w:val="28"/>
          <w:szCs w:val="28"/>
        </w:rPr>
        <w:t>Общее руководство подготовкой и проведением конкурса осуществляет организационный комитет (далее – оргкомитет):</w:t>
      </w:r>
      <w:r w:rsidRPr="00070F66">
        <w:rPr>
          <w:rFonts w:ascii="Times New Roman" w:hAnsi="Times New Roman" w:cs="Times New Roman"/>
          <w:sz w:val="28"/>
          <w:szCs w:val="28"/>
        </w:rPr>
        <w:t xml:space="preserve"> руководитель МОЦ</w:t>
      </w:r>
      <w:proofErr w:type="gramStart"/>
      <w:r w:rsidRPr="00070F6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70F66">
        <w:rPr>
          <w:rFonts w:ascii="Times New Roman" w:hAnsi="Times New Roman" w:cs="Times New Roman"/>
          <w:sz w:val="28"/>
          <w:szCs w:val="28"/>
        </w:rPr>
        <w:t xml:space="preserve"> методисты МОЦ и педагоги дополнительного образования Муниципального бюджетного учреждения дополнительного образования «Центр дополнительного образования» Труновского муниципального  округа Ставропольского края, который проводит оценку представленных материалов и заявок для участия в</w:t>
      </w:r>
      <w:r w:rsidRPr="00070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0F66">
        <w:rPr>
          <w:rFonts w:ascii="Times New Roman" w:hAnsi="Times New Roman" w:cs="Times New Roman"/>
          <w:sz w:val="28"/>
          <w:szCs w:val="28"/>
        </w:rPr>
        <w:t xml:space="preserve">конкурсе «Лучшая практика в системе дополнительного образования детей Ставропольского края» и </w:t>
      </w:r>
      <w:r w:rsidRPr="00070F66">
        <w:rPr>
          <w:rFonts w:ascii="Times New Roman" w:hAnsi="Times New Roman" w:cs="Times New Roman"/>
          <w:sz w:val="28"/>
          <w:szCs w:val="28"/>
          <w:lang w:bidi="ru-RU"/>
        </w:rPr>
        <w:t>определяет победителей (1 место) по каждой номинации.</w:t>
      </w:r>
      <w:r w:rsidRPr="00070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548" w:rsidRPr="00070F66" w:rsidRDefault="00B94548" w:rsidP="00070F66">
      <w:pPr>
        <w:pStyle w:val="a3"/>
        <w:ind w:left="36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Требования к </w:t>
      </w:r>
      <w:r w:rsidR="00070F66">
        <w:rPr>
          <w:rFonts w:ascii="Times New Roman" w:hAnsi="Times New Roman" w:cs="Times New Roman"/>
          <w:spacing w:val="-6"/>
          <w:sz w:val="28"/>
          <w:szCs w:val="28"/>
        </w:rPr>
        <w:t xml:space="preserve">представлению 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>конкурсны</w:t>
      </w:r>
      <w:r w:rsidR="00070F66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 материал</w:t>
      </w:r>
      <w:r w:rsidR="00070F66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="00C7284D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pacing w:val="-6"/>
          <w:sz w:val="28"/>
          <w:szCs w:val="28"/>
        </w:rPr>
        <w:t>На конкурс предст</w:t>
      </w:r>
      <w:r w:rsidR="00C7284D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>вляются следующие материалы в электронном виде: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- заявка-анкета (приложение № 1) в формате </w:t>
      </w:r>
      <w:r w:rsidRPr="00070F66">
        <w:rPr>
          <w:rFonts w:ascii="Times New Roman" w:hAnsi="Times New Roman" w:cs="Times New Roman"/>
          <w:spacing w:val="-6"/>
          <w:sz w:val="28"/>
          <w:szCs w:val="28"/>
          <w:lang w:val="en-US"/>
        </w:rPr>
        <w:t>PDF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 и  </w:t>
      </w:r>
      <w:r w:rsidRPr="00070F66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- дополнительная общеобразовательная </w:t>
      </w:r>
      <w:proofErr w:type="spellStart"/>
      <w:r w:rsidRPr="00070F66">
        <w:rPr>
          <w:rFonts w:ascii="Times New Roman" w:hAnsi="Times New Roman" w:cs="Times New Roman"/>
          <w:spacing w:val="-6"/>
          <w:sz w:val="28"/>
          <w:szCs w:val="28"/>
        </w:rPr>
        <w:t>общеразвивающая</w:t>
      </w:r>
      <w:proofErr w:type="spellEnd"/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 программа в формате </w:t>
      </w:r>
      <w:r w:rsidRPr="00070F66">
        <w:rPr>
          <w:rFonts w:ascii="Times New Roman" w:hAnsi="Times New Roman" w:cs="Times New Roman"/>
          <w:spacing w:val="-6"/>
          <w:sz w:val="28"/>
          <w:szCs w:val="28"/>
          <w:lang w:val="en-US"/>
        </w:rPr>
        <w:t>PDF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pacing w:val="-6"/>
          <w:sz w:val="28"/>
          <w:szCs w:val="28"/>
        </w:rPr>
        <w:t>- описание результативности реализации дополнительной общеобразовательной программы</w:t>
      </w:r>
      <w:r w:rsidR="00C7284D" w:rsidRPr="00C728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7284D"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в формате </w:t>
      </w:r>
      <w:r w:rsidR="00C7284D" w:rsidRPr="00070F66">
        <w:rPr>
          <w:rFonts w:ascii="Times New Roman" w:hAnsi="Times New Roman" w:cs="Times New Roman"/>
          <w:spacing w:val="-6"/>
          <w:sz w:val="28"/>
          <w:szCs w:val="28"/>
          <w:lang w:val="en-US"/>
        </w:rPr>
        <w:t>PDF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94548" w:rsidRPr="00070F66" w:rsidRDefault="00B94548" w:rsidP="00070F66">
      <w:pPr>
        <w:pStyle w:val="a3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pacing w:val="-6"/>
          <w:sz w:val="28"/>
          <w:szCs w:val="28"/>
        </w:rPr>
        <w:t>Требования к оформлению конкурсных материалов: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pacing w:val="-6"/>
          <w:sz w:val="28"/>
          <w:szCs w:val="28"/>
        </w:rPr>
        <w:t>На титульном листе указывается название конкурса и номинация.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pacing w:val="-6"/>
          <w:sz w:val="28"/>
          <w:szCs w:val="28"/>
        </w:rPr>
        <w:t>Текст конкурсных материалов оформляется: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- шрифт   </w:t>
      </w:r>
      <w:r w:rsidRPr="00070F66">
        <w:rPr>
          <w:rFonts w:ascii="Times New Roman" w:hAnsi="Times New Roman" w:cs="Times New Roman"/>
          <w:spacing w:val="-6"/>
          <w:sz w:val="28"/>
          <w:szCs w:val="28"/>
          <w:lang w:val="en-US"/>
        </w:rPr>
        <w:t>Times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70F66">
        <w:rPr>
          <w:rFonts w:ascii="Times New Roman" w:hAnsi="Times New Roman" w:cs="Times New Roman"/>
          <w:spacing w:val="-6"/>
          <w:sz w:val="28"/>
          <w:szCs w:val="28"/>
          <w:lang w:val="en-US"/>
        </w:rPr>
        <w:t>New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70F66">
        <w:rPr>
          <w:rFonts w:ascii="Times New Roman" w:hAnsi="Times New Roman" w:cs="Times New Roman"/>
          <w:spacing w:val="-6"/>
          <w:sz w:val="28"/>
          <w:szCs w:val="28"/>
          <w:lang w:val="en-US"/>
        </w:rPr>
        <w:t>Roman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>, размер шрифта 12, интервал 1,0;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pacing w:val="-6"/>
          <w:sz w:val="28"/>
          <w:szCs w:val="28"/>
        </w:rPr>
        <w:t>- выравнивание – по ширине страницы;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pacing w:val="-6"/>
          <w:sz w:val="28"/>
          <w:szCs w:val="28"/>
        </w:rPr>
        <w:t>- абзац – 1,25;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pacing w:val="-6"/>
          <w:sz w:val="28"/>
          <w:szCs w:val="28"/>
        </w:rPr>
        <w:t>- поля – все по 2 см.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Весь документ сохраняется в формате </w:t>
      </w:r>
      <w:r w:rsidRPr="00070F66">
        <w:rPr>
          <w:rFonts w:ascii="Times New Roman" w:hAnsi="Times New Roman" w:cs="Times New Roman"/>
          <w:spacing w:val="-6"/>
          <w:sz w:val="28"/>
          <w:szCs w:val="28"/>
          <w:lang w:val="en-US"/>
        </w:rPr>
        <w:t>PDF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 xml:space="preserve">.        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 xml:space="preserve">          3. Поступление конкурсных материалов в оргкомитет будет рассматриваться как согласие автора  на обработку персональных данных и на </w:t>
      </w:r>
      <w:r w:rsidRPr="00070F66">
        <w:rPr>
          <w:rFonts w:ascii="Times New Roman" w:hAnsi="Times New Roman" w:cs="Times New Roman"/>
          <w:sz w:val="28"/>
          <w:szCs w:val="28"/>
        </w:rPr>
        <w:lastRenderedPageBreak/>
        <w:t xml:space="preserve">возможную публикацию материалов в сети Интернет, в том числе </w:t>
      </w:r>
      <w:r w:rsidRPr="00070F66">
        <w:rPr>
          <w:rFonts w:ascii="Times New Roman" w:hAnsi="Times New Roman" w:cs="Times New Roman"/>
          <w:spacing w:val="-6"/>
          <w:sz w:val="28"/>
          <w:szCs w:val="28"/>
        </w:rPr>
        <w:t>включение в банк лучших практик дополнительного образования детей.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 xml:space="preserve">          4. Организаторы не несут ответственности за нарушение участниками конкурса норм этики и действующего законодательства, в том числе прав третьих лиц. Ответственность за соблюдение законодательства (включая нарушение авторских прав) при предоставлении и открытом размещении материалов конкурса возлагается на автора (авторов) или их официальных представителей. 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 xml:space="preserve">          5. Представлением материалов участники выражают своё согласие на их публичную демонстрацию и открытое тиражирование согласно цели и задачам конкурса, изложенным в настоящем Положении. </w:t>
      </w:r>
    </w:p>
    <w:p w:rsidR="00070F66" w:rsidRPr="003520C9" w:rsidRDefault="00070F66" w:rsidP="00070F66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B94548" w:rsidRPr="003520C9" w:rsidRDefault="00070F66" w:rsidP="00070F66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3520C9">
        <w:rPr>
          <w:rFonts w:ascii="Times New Roman" w:hAnsi="Times New Roman" w:cs="Times New Roman"/>
          <w:bCs/>
          <w:sz w:val="28"/>
          <w:szCs w:val="28"/>
        </w:rPr>
        <w:t>.</w:t>
      </w:r>
      <w:r w:rsidR="00B94548" w:rsidRPr="00070F66">
        <w:rPr>
          <w:rFonts w:ascii="Times New Roman" w:hAnsi="Times New Roman" w:cs="Times New Roman"/>
          <w:bCs/>
          <w:sz w:val="28"/>
          <w:szCs w:val="28"/>
        </w:rPr>
        <w:t>Подведение итогов конкурса</w:t>
      </w:r>
    </w:p>
    <w:p w:rsidR="00070F66" w:rsidRPr="003520C9" w:rsidRDefault="00070F66" w:rsidP="00070F66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>По итогам заочного муниципального этапа краевого конкурса определяются победители (1 место) по каждой номинации, которые награждаются грамотами и сувенирами.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 xml:space="preserve">Программы, занявшие первые места по каждой номинации в муниципальном этапе, направляются на краевой этап конкурса «Лучшая практика в системе дополнительного образования Ставропольского края». 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</w:p>
    <w:p w:rsidR="00B94548" w:rsidRPr="00B94548" w:rsidRDefault="00B94548" w:rsidP="00B94548">
      <w:pPr>
        <w:pageBreakBefore/>
        <w:widowControl w:val="0"/>
        <w:shd w:val="clear" w:color="auto" w:fill="FFFFFF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94548" w:rsidRPr="00B94548" w:rsidRDefault="00B94548" w:rsidP="00B94548">
      <w:pPr>
        <w:spacing w:line="240" w:lineRule="exact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 w:rsidRPr="00B94548">
        <w:rPr>
          <w:rFonts w:ascii="Times New Roman" w:hAnsi="Times New Roman" w:cs="Times New Roman"/>
          <w:bCs/>
          <w:sz w:val="28"/>
          <w:szCs w:val="28"/>
        </w:rPr>
        <w:t xml:space="preserve">муниципального этапа краевого конкурса «Лучшая практика системы дополнительного образования детей Ставропольского края» </w:t>
      </w:r>
    </w:p>
    <w:p w:rsidR="00B94548" w:rsidRPr="00B94548" w:rsidRDefault="00B94548" w:rsidP="00B94548">
      <w:pPr>
        <w:shd w:val="clear" w:color="auto" w:fill="FFFFFF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94548" w:rsidRPr="00B94548" w:rsidRDefault="00B94548" w:rsidP="00B945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>Заявка-анкета</w:t>
      </w:r>
    </w:p>
    <w:p w:rsidR="00B94548" w:rsidRPr="00B94548" w:rsidRDefault="00B94548" w:rsidP="00B94548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на участие в муниципальном этапе </w:t>
      </w:r>
      <w:r w:rsidRPr="00B94548">
        <w:rPr>
          <w:rFonts w:ascii="Times New Roman" w:hAnsi="Times New Roman" w:cs="Times New Roman"/>
          <w:bCs/>
          <w:sz w:val="28"/>
          <w:szCs w:val="28"/>
        </w:rPr>
        <w:t>краевого конкурса</w:t>
      </w:r>
    </w:p>
    <w:p w:rsidR="00B94548" w:rsidRPr="00B94548" w:rsidRDefault="00B94548" w:rsidP="00B94548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4548">
        <w:rPr>
          <w:rFonts w:ascii="Times New Roman" w:hAnsi="Times New Roman" w:cs="Times New Roman"/>
          <w:bCs/>
          <w:sz w:val="28"/>
          <w:szCs w:val="28"/>
        </w:rPr>
        <w:t>«Лучшая практика системы дополнительного образования детей  Ставропольского края»</w:t>
      </w:r>
    </w:p>
    <w:p w:rsidR="00B94548" w:rsidRPr="00B94548" w:rsidRDefault="00B94548" w:rsidP="00B94548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94548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___________________________________________________________</w:t>
      </w:r>
    </w:p>
    <w:p w:rsidR="00B94548" w:rsidRPr="00B94548" w:rsidRDefault="00B94548" w:rsidP="00B94548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4548">
        <w:rPr>
          <w:rFonts w:ascii="Times New Roman" w:hAnsi="Times New Roman" w:cs="Times New Roman"/>
          <w:bCs/>
          <w:sz w:val="28"/>
          <w:szCs w:val="28"/>
        </w:rPr>
        <w:t xml:space="preserve">(наименование образовательной организации, адрес нахождения) </w:t>
      </w:r>
    </w:p>
    <w:p w:rsidR="00B94548" w:rsidRPr="00B94548" w:rsidRDefault="00B94548" w:rsidP="00B94548">
      <w:pPr>
        <w:spacing w:line="240" w:lineRule="exact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5"/>
        <w:gridCol w:w="4678"/>
      </w:tblGrid>
      <w:tr w:rsidR="00B94548" w:rsidRPr="00B94548" w:rsidTr="00B94548">
        <w:tc>
          <w:tcPr>
            <w:tcW w:w="9493" w:type="dxa"/>
            <w:gridSpan w:val="2"/>
          </w:tcPr>
          <w:p w:rsidR="00B94548" w:rsidRPr="00B94548" w:rsidRDefault="00B94548" w:rsidP="00B945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организации</w:t>
            </w:r>
          </w:p>
        </w:tc>
      </w:tr>
      <w:tr w:rsidR="00B94548" w:rsidRPr="00B94548" w:rsidTr="00B94548">
        <w:tc>
          <w:tcPr>
            <w:tcW w:w="4815" w:type="dxa"/>
          </w:tcPr>
          <w:p w:rsidR="00B94548" w:rsidRPr="00B94548" w:rsidRDefault="00B94548" w:rsidP="00070F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67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48" w:rsidRPr="00B94548" w:rsidTr="00B94548">
        <w:tc>
          <w:tcPr>
            <w:tcW w:w="4815" w:type="dxa"/>
          </w:tcPr>
          <w:p w:rsidR="00B94548" w:rsidRPr="00B94548" w:rsidRDefault="00B94548" w:rsidP="00070F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Юридический адрес образовательной организации </w:t>
            </w:r>
          </w:p>
        </w:tc>
        <w:tc>
          <w:tcPr>
            <w:tcW w:w="467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48" w:rsidRPr="00B94548" w:rsidTr="00B94548">
        <w:tc>
          <w:tcPr>
            <w:tcW w:w="4815" w:type="dxa"/>
          </w:tcPr>
          <w:p w:rsidR="00B94548" w:rsidRPr="00B94548" w:rsidRDefault="00B94548" w:rsidP="00070F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Контактные данные (телефон, </w:t>
            </w:r>
            <w:proofErr w:type="spellStart"/>
            <w:r w:rsidRPr="00B9454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B9454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48" w:rsidRPr="00B94548" w:rsidTr="00B94548">
        <w:tc>
          <w:tcPr>
            <w:tcW w:w="4815" w:type="dxa"/>
          </w:tcPr>
          <w:p w:rsidR="00B94548" w:rsidRPr="00B94548" w:rsidRDefault="00B94548" w:rsidP="00070F66">
            <w:pPr>
              <w:spacing w:line="240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Адрес сайта, где размещены конкурсные материалы, поданные на конкурс «Лучшая практика в системе дополнительного образования детей Ставропольского края»</w:t>
            </w:r>
          </w:p>
        </w:tc>
        <w:tc>
          <w:tcPr>
            <w:tcW w:w="467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48" w:rsidRPr="00B94548" w:rsidTr="00B94548">
        <w:tc>
          <w:tcPr>
            <w:tcW w:w="9493" w:type="dxa"/>
            <w:gridSpan w:val="2"/>
          </w:tcPr>
          <w:p w:rsidR="00B94548" w:rsidRPr="00070F66" w:rsidRDefault="00B94548" w:rsidP="00070F6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F66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представляемой дополнительной общеобразовательной программе</w:t>
            </w:r>
          </w:p>
        </w:tc>
      </w:tr>
      <w:tr w:rsidR="00B94548" w:rsidRPr="00B94548" w:rsidTr="00B94548">
        <w:tc>
          <w:tcPr>
            <w:tcW w:w="4815" w:type="dxa"/>
          </w:tcPr>
          <w:p w:rsidR="00B94548" w:rsidRPr="00B94548" w:rsidRDefault="00B94548" w:rsidP="00070F66">
            <w:pPr>
              <w:widowControl w:val="0"/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7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48" w:rsidRPr="00B94548" w:rsidTr="00B94548">
        <w:tc>
          <w:tcPr>
            <w:tcW w:w="4815" w:type="dxa"/>
          </w:tcPr>
          <w:p w:rsidR="00B94548" w:rsidRPr="00B94548" w:rsidRDefault="00B94548" w:rsidP="00070F66">
            <w:pPr>
              <w:widowControl w:val="0"/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67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48" w:rsidRPr="00B94548" w:rsidTr="00B94548">
        <w:tc>
          <w:tcPr>
            <w:tcW w:w="4815" w:type="dxa"/>
          </w:tcPr>
          <w:p w:rsidR="00B94548" w:rsidRPr="00B94548" w:rsidRDefault="00B94548" w:rsidP="00070F66">
            <w:pPr>
              <w:widowControl w:val="0"/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467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48" w:rsidRPr="00B94548" w:rsidTr="00B94548">
        <w:tc>
          <w:tcPr>
            <w:tcW w:w="4815" w:type="dxa"/>
          </w:tcPr>
          <w:p w:rsidR="00B94548" w:rsidRPr="00B94548" w:rsidRDefault="00B94548" w:rsidP="00070F66">
            <w:pPr>
              <w:widowControl w:val="0"/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Авто</w:t>
            </w:r>
            <w:proofErr w:type="gramStart"/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spellStart"/>
            <w:proofErr w:type="gramEnd"/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)-составители: Ф.И.О., должность (разработчики, проектная бригада, творческая группа)</w:t>
            </w:r>
          </w:p>
        </w:tc>
        <w:tc>
          <w:tcPr>
            <w:tcW w:w="467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48" w:rsidRPr="00B94548" w:rsidTr="00B94548">
        <w:tc>
          <w:tcPr>
            <w:tcW w:w="4815" w:type="dxa"/>
          </w:tcPr>
          <w:p w:rsidR="00B94548" w:rsidRPr="00B94548" w:rsidRDefault="00B94548" w:rsidP="00070F66">
            <w:pPr>
              <w:widowControl w:val="0"/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67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48" w:rsidRPr="00B94548" w:rsidTr="00B94548">
        <w:tc>
          <w:tcPr>
            <w:tcW w:w="4815" w:type="dxa"/>
          </w:tcPr>
          <w:p w:rsidR="00B94548" w:rsidRPr="00B94548" w:rsidRDefault="00B94548" w:rsidP="00070F66">
            <w:pPr>
              <w:widowControl w:val="0"/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467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48" w:rsidRPr="00B94548" w:rsidTr="00B94548">
        <w:tc>
          <w:tcPr>
            <w:tcW w:w="4815" w:type="dxa"/>
          </w:tcPr>
          <w:p w:rsidR="00B94548" w:rsidRPr="00B94548" w:rsidRDefault="00B94548" w:rsidP="00070F66">
            <w:pPr>
              <w:widowControl w:val="0"/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Объем программы</w:t>
            </w:r>
          </w:p>
        </w:tc>
        <w:tc>
          <w:tcPr>
            <w:tcW w:w="467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48" w:rsidRPr="00B94548" w:rsidTr="00B94548">
        <w:tc>
          <w:tcPr>
            <w:tcW w:w="4815" w:type="dxa"/>
          </w:tcPr>
          <w:p w:rsidR="00B94548" w:rsidRPr="00B94548" w:rsidRDefault="00B94548" w:rsidP="00070F66">
            <w:pPr>
              <w:widowControl w:val="0"/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 xml:space="preserve">Возраст и категория </w:t>
            </w:r>
            <w:proofErr w:type="gramStart"/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67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48" w:rsidRPr="00B94548" w:rsidTr="00B94548">
        <w:tc>
          <w:tcPr>
            <w:tcW w:w="4815" w:type="dxa"/>
          </w:tcPr>
          <w:p w:rsidR="00B94548" w:rsidRPr="00B94548" w:rsidRDefault="00B94548" w:rsidP="00070F66">
            <w:pPr>
              <w:widowControl w:val="0"/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 лиц, для кого данный опыт может представлять интерес</w:t>
            </w:r>
          </w:p>
        </w:tc>
        <w:tc>
          <w:tcPr>
            <w:tcW w:w="467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 xml:space="preserve">С положением о Конкурсе, порядком проведения и участия </w:t>
      </w:r>
      <w:proofErr w:type="gramStart"/>
      <w:r w:rsidRPr="00070F6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070F66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>согласен__________________________________________________________</w:t>
      </w:r>
    </w:p>
    <w:p w:rsidR="00B94548" w:rsidRPr="00070F66" w:rsidRDefault="00B94548" w:rsidP="00070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F66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__________________________________________________________</w:t>
      </w:r>
    </w:p>
    <w:p w:rsidR="007A7114" w:rsidRDefault="00B94548" w:rsidP="00070F66">
      <w:pPr>
        <w:pStyle w:val="a3"/>
        <w:rPr>
          <w:rStyle w:val="markedcontent"/>
          <w:rFonts w:ascii="Times New Roman" w:hAnsi="Times New Roman" w:cs="Times New Roman"/>
          <w:sz w:val="28"/>
          <w:szCs w:val="28"/>
        </w:rPr>
      </w:pPr>
      <w:r w:rsidRPr="00070F66">
        <w:rPr>
          <w:rStyle w:val="markedcontent"/>
          <w:rFonts w:ascii="Times New Roman" w:hAnsi="Times New Roman" w:cs="Times New Roman"/>
          <w:sz w:val="28"/>
          <w:szCs w:val="28"/>
        </w:rPr>
        <w:t>_____________/___________________ «____»_____________2023 г.</w:t>
      </w:r>
    </w:p>
    <w:p w:rsidR="007A7114" w:rsidRPr="007A7114" w:rsidRDefault="007A7114" w:rsidP="007A7114"/>
    <w:p w:rsidR="00B94548" w:rsidRPr="00B94548" w:rsidRDefault="007A7114" w:rsidP="007A7114">
      <w:pPr>
        <w:tabs>
          <w:tab w:val="left" w:pos="587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="00B94548" w:rsidRPr="00B9454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94548" w:rsidRPr="00B94548" w:rsidRDefault="00B94548" w:rsidP="00B94548">
      <w:pPr>
        <w:spacing w:line="240" w:lineRule="exact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548">
        <w:rPr>
          <w:rFonts w:ascii="Times New Roman" w:hAnsi="Times New Roman" w:cs="Times New Roman"/>
          <w:sz w:val="28"/>
          <w:szCs w:val="28"/>
        </w:rPr>
        <w:t xml:space="preserve">к Положению о проведении муниципального этапа </w:t>
      </w:r>
      <w:r w:rsidRPr="00B94548">
        <w:rPr>
          <w:rFonts w:ascii="Times New Roman" w:hAnsi="Times New Roman" w:cs="Times New Roman"/>
          <w:bCs/>
          <w:sz w:val="28"/>
          <w:szCs w:val="28"/>
        </w:rPr>
        <w:t xml:space="preserve">краевого конкурса «Лучшая практика системы дополнительного образования детей Ставропольского края» </w:t>
      </w:r>
    </w:p>
    <w:p w:rsidR="00B94548" w:rsidRPr="00B94548" w:rsidRDefault="00B94548" w:rsidP="00B94548">
      <w:pPr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B94548" w:rsidRPr="007A7114" w:rsidRDefault="00B94548" w:rsidP="007A71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7114">
        <w:rPr>
          <w:rFonts w:ascii="Times New Roman" w:hAnsi="Times New Roman" w:cs="Times New Roman"/>
          <w:sz w:val="28"/>
          <w:szCs w:val="28"/>
        </w:rPr>
        <w:t>СОСТАВ</w:t>
      </w:r>
    </w:p>
    <w:p w:rsidR="00B94548" w:rsidRPr="007A7114" w:rsidRDefault="00B94548" w:rsidP="007A71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7114">
        <w:rPr>
          <w:rFonts w:ascii="Times New Roman" w:hAnsi="Times New Roman" w:cs="Times New Roman"/>
          <w:sz w:val="28"/>
          <w:szCs w:val="28"/>
        </w:rPr>
        <w:t>оргкомитета муниципального этапа краевого конкурса</w:t>
      </w:r>
    </w:p>
    <w:p w:rsidR="00B94548" w:rsidRDefault="00B94548" w:rsidP="007A7114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114">
        <w:rPr>
          <w:rFonts w:ascii="Times New Roman" w:hAnsi="Times New Roman" w:cs="Times New Roman"/>
          <w:bCs/>
          <w:sz w:val="28"/>
          <w:szCs w:val="28"/>
        </w:rPr>
        <w:t xml:space="preserve">«Лучшая практика </w:t>
      </w:r>
      <w:r w:rsidR="007A711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7A7114">
        <w:rPr>
          <w:rFonts w:ascii="Times New Roman" w:hAnsi="Times New Roman" w:cs="Times New Roman"/>
          <w:bCs/>
          <w:sz w:val="28"/>
          <w:szCs w:val="28"/>
        </w:rPr>
        <w:t>систем</w:t>
      </w:r>
      <w:r w:rsidR="007A7114">
        <w:rPr>
          <w:rFonts w:ascii="Times New Roman" w:hAnsi="Times New Roman" w:cs="Times New Roman"/>
          <w:bCs/>
          <w:sz w:val="28"/>
          <w:szCs w:val="28"/>
        </w:rPr>
        <w:t>е</w:t>
      </w:r>
      <w:r w:rsidRPr="007A7114">
        <w:rPr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 детей  Ставропольского края»</w:t>
      </w:r>
    </w:p>
    <w:p w:rsidR="007A7114" w:rsidRPr="007A7114" w:rsidRDefault="007A7114" w:rsidP="007A71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801"/>
        <w:gridCol w:w="3238"/>
      </w:tblGrid>
      <w:tr w:rsidR="00B94548" w:rsidRPr="00B94548" w:rsidTr="00B94548">
        <w:trPr>
          <w:trHeight w:val="635"/>
        </w:trPr>
        <w:tc>
          <w:tcPr>
            <w:tcW w:w="675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01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23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B94548" w:rsidRPr="00B94548" w:rsidTr="00B94548">
        <w:tc>
          <w:tcPr>
            <w:tcW w:w="675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01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Бесаева</w:t>
            </w:r>
            <w:proofErr w:type="spellEnd"/>
            <w:r w:rsidRPr="00B94548">
              <w:rPr>
                <w:rFonts w:ascii="Times New Roman" w:hAnsi="Times New Roman" w:cs="Times New Roman"/>
                <w:sz w:val="28"/>
                <w:szCs w:val="28"/>
              </w:rPr>
              <w:t xml:space="preserve"> Елена Дмитриевна </w:t>
            </w:r>
          </w:p>
        </w:tc>
        <w:tc>
          <w:tcPr>
            <w:tcW w:w="323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Руководитель МОЦ, зам</w:t>
            </w:r>
            <w:proofErr w:type="gramStart"/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иректора  МБУ ДО ЦДО ТМО СК</w:t>
            </w:r>
          </w:p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48" w:rsidRPr="00B94548" w:rsidTr="00B94548">
        <w:tc>
          <w:tcPr>
            <w:tcW w:w="675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01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Логвинова</w:t>
            </w:r>
            <w:proofErr w:type="spellEnd"/>
            <w:r w:rsidRPr="00B94548">
              <w:rPr>
                <w:rFonts w:ascii="Times New Roman" w:hAnsi="Times New Roman" w:cs="Times New Roman"/>
                <w:sz w:val="28"/>
                <w:szCs w:val="28"/>
              </w:rPr>
              <w:t xml:space="preserve">  Наталья  Александровна </w:t>
            </w:r>
          </w:p>
        </w:tc>
        <w:tc>
          <w:tcPr>
            <w:tcW w:w="323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Методист  МОЦ  и  МБУ ДО ЦДО ТМО СК</w:t>
            </w:r>
          </w:p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48" w:rsidRPr="00B94548" w:rsidTr="00B94548">
        <w:tc>
          <w:tcPr>
            <w:tcW w:w="675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01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Зайченко</w:t>
            </w:r>
            <w:proofErr w:type="spellEnd"/>
            <w:r w:rsidRPr="00B94548">
              <w:rPr>
                <w:rFonts w:ascii="Times New Roman" w:hAnsi="Times New Roman" w:cs="Times New Roman"/>
                <w:sz w:val="28"/>
                <w:szCs w:val="28"/>
              </w:rPr>
              <w:t xml:space="preserve">  Елена  Евгеньевна </w:t>
            </w:r>
          </w:p>
        </w:tc>
        <w:tc>
          <w:tcPr>
            <w:tcW w:w="323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Методист  МБУ ДО ЦДО ТМО СК</w:t>
            </w:r>
          </w:p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48" w:rsidRPr="00B94548" w:rsidTr="00B94548">
        <w:tc>
          <w:tcPr>
            <w:tcW w:w="675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01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Волкова  Ольга  Владимировна</w:t>
            </w:r>
          </w:p>
        </w:tc>
        <w:tc>
          <w:tcPr>
            <w:tcW w:w="323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 xml:space="preserve">Педагог высшей квалификационной категории   </w:t>
            </w:r>
          </w:p>
        </w:tc>
      </w:tr>
      <w:tr w:rsidR="00B94548" w:rsidRPr="00B94548" w:rsidTr="00B94548">
        <w:tc>
          <w:tcPr>
            <w:tcW w:w="675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01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Сухинина</w:t>
            </w:r>
            <w:proofErr w:type="spellEnd"/>
            <w:r w:rsidRPr="00B94548">
              <w:rPr>
                <w:rFonts w:ascii="Times New Roman" w:hAnsi="Times New Roman" w:cs="Times New Roman"/>
                <w:sz w:val="28"/>
                <w:szCs w:val="28"/>
              </w:rPr>
              <w:t xml:space="preserve">  Лариса  Сергеевна </w:t>
            </w:r>
          </w:p>
        </w:tc>
        <w:tc>
          <w:tcPr>
            <w:tcW w:w="3238" w:type="dxa"/>
          </w:tcPr>
          <w:p w:rsidR="00B94548" w:rsidRPr="00B94548" w:rsidRDefault="00B94548" w:rsidP="00B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48">
              <w:rPr>
                <w:rFonts w:ascii="Times New Roman" w:hAnsi="Times New Roman" w:cs="Times New Roman"/>
                <w:sz w:val="28"/>
                <w:szCs w:val="28"/>
              </w:rPr>
              <w:t>Педагог высшей квалификационной категории</w:t>
            </w:r>
          </w:p>
        </w:tc>
      </w:tr>
    </w:tbl>
    <w:p w:rsidR="00B94548" w:rsidRDefault="00B94548" w:rsidP="00B94548">
      <w:pPr>
        <w:pStyle w:val="a7"/>
        <w:spacing w:before="62"/>
        <w:ind w:left="4922"/>
        <w:jc w:val="both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3</w:t>
      </w:r>
    </w:p>
    <w:p w:rsidR="00B94548" w:rsidRDefault="00B94548" w:rsidP="00B94548">
      <w:pPr>
        <w:pStyle w:val="a7"/>
        <w:spacing w:before="224" w:line="180" w:lineRule="auto"/>
        <w:ind w:left="4922" w:right="403"/>
        <w:jc w:val="both"/>
      </w:pPr>
      <w:r>
        <w:t>к Положению о проведении муниципального этапа краевого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«Лучшая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 w:rsidR="007A7114">
        <w:rPr>
          <w:spacing w:val="1"/>
        </w:rPr>
        <w:t xml:space="preserve">в </w:t>
      </w:r>
      <w:r>
        <w:t>систем</w:t>
      </w:r>
      <w:r w:rsidR="007A7114">
        <w:t>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детей </w:t>
      </w:r>
      <w:r>
        <w:t>Ставропольского</w:t>
      </w:r>
      <w:r>
        <w:rPr>
          <w:spacing w:val="-3"/>
        </w:rPr>
        <w:t xml:space="preserve"> </w:t>
      </w:r>
      <w:r>
        <w:t>края»</w:t>
      </w:r>
    </w:p>
    <w:p w:rsidR="00B94548" w:rsidRDefault="00B94548" w:rsidP="00B94548">
      <w:pPr>
        <w:pStyle w:val="a7"/>
        <w:ind w:left="0"/>
        <w:rPr>
          <w:sz w:val="30"/>
        </w:rPr>
      </w:pPr>
    </w:p>
    <w:p w:rsidR="00B94548" w:rsidRDefault="00B94548" w:rsidP="00B94548">
      <w:pPr>
        <w:pStyle w:val="a7"/>
        <w:spacing w:before="252"/>
        <w:ind w:left="1172" w:right="1477"/>
        <w:jc w:val="center"/>
      </w:pPr>
      <w:r>
        <w:t>ПРИОРИТЕТНЫЕ</w:t>
      </w:r>
      <w:r>
        <w:rPr>
          <w:spacing w:val="-9"/>
        </w:rPr>
        <w:t xml:space="preserve"> </w:t>
      </w:r>
      <w:r>
        <w:t>НАПРАВЛЕНИЯ</w:t>
      </w:r>
    </w:p>
    <w:p w:rsidR="00B94548" w:rsidRDefault="00B94548" w:rsidP="00B94548">
      <w:pPr>
        <w:pStyle w:val="a7"/>
        <w:spacing w:before="7"/>
        <w:ind w:left="0"/>
        <w:rPr>
          <w:sz w:val="27"/>
        </w:rPr>
      </w:pPr>
    </w:p>
    <w:p w:rsidR="00B94548" w:rsidRDefault="00B94548" w:rsidP="00B94548">
      <w:pPr>
        <w:pStyle w:val="a7"/>
        <w:spacing w:line="180" w:lineRule="auto"/>
        <w:ind w:right="402"/>
        <w:jc w:val="both"/>
      </w:pPr>
      <w:r>
        <w:t>по обновлению содержания и технологий дополнительного образования 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тей</w:t>
      </w:r>
      <w:proofErr w:type="spellEnd"/>
      <w:r>
        <w:t xml:space="preserve">, для разработки краткосрочных </w:t>
      </w:r>
      <w:proofErr w:type="spellStart"/>
      <w:r>
        <w:t>профориентационных</w:t>
      </w:r>
      <w:proofErr w:type="spellEnd"/>
      <w:r>
        <w:t xml:space="preserve"> программ и </w:t>
      </w:r>
      <w:proofErr w:type="spellStart"/>
      <w:r>
        <w:t>прове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дения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профориентационных</w:t>
      </w:r>
      <w:proofErr w:type="spellEnd"/>
      <w:r>
        <w:rPr>
          <w:spacing w:val="-12"/>
        </w:rPr>
        <w:t xml:space="preserve"> </w:t>
      </w:r>
      <w:r>
        <w:t>смен</w:t>
      </w:r>
      <w:r>
        <w:rPr>
          <w:spacing w:val="-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федерального</w:t>
      </w:r>
      <w:r>
        <w:rPr>
          <w:spacing w:val="-12"/>
        </w:rPr>
        <w:t xml:space="preserve"> </w:t>
      </w:r>
      <w:r>
        <w:t>проекта</w:t>
      </w:r>
      <w:r>
        <w:rPr>
          <w:spacing w:val="-16"/>
        </w:rPr>
        <w:t xml:space="preserve"> </w:t>
      </w:r>
      <w:r>
        <w:t>«Успех</w:t>
      </w:r>
      <w:r>
        <w:rPr>
          <w:spacing w:val="-12"/>
        </w:rPr>
        <w:t xml:space="preserve"> </w:t>
      </w:r>
      <w:proofErr w:type="spellStart"/>
      <w:r>
        <w:t>каж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дого</w:t>
      </w:r>
      <w:proofErr w:type="spellEnd"/>
      <w:r>
        <w:t xml:space="preserve"> ребенка» национального проекта «Образование», утвержденные</w:t>
      </w:r>
      <w:r>
        <w:rPr>
          <w:spacing w:val="1"/>
        </w:rPr>
        <w:t xml:space="preserve"> </w:t>
      </w:r>
      <w:r>
        <w:t>Экс-</w:t>
      </w:r>
      <w:r>
        <w:rPr>
          <w:spacing w:val="1"/>
        </w:rPr>
        <w:t xml:space="preserve"> </w:t>
      </w:r>
      <w:proofErr w:type="spellStart"/>
      <w:r>
        <w:t>пертным</w:t>
      </w:r>
      <w:proofErr w:type="spellEnd"/>
      <w:r>
        <w:t xml:space="preserve"> советом Министерства просвещения Российской Федерации по во-</w:t>
      </w:r>
      <w:r>
        <w:rPr>
          <w:spacing w:val="1"/>
        </w:rPr>
        <w:t xml:space="preserve"> </w:t>
      </w:r>
      <w:proofErr w:type="spellStart"/>
      <w:r>
        <w:t>просам</w:t>
      </w:r>
      <w:proofErr w:type="spellEnd"/>
      <w:r>
        <w:rPr>
          <w:spacing w:val="-4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 и взрослых</w:t>
      </w:r>
    </w:p>
    <w:p w:rsidR="00B94548" w:rsidRDefault="00B94548" w:rsidP="00B94548">
      <w:pPr>
        <w:pStyle w:val="a7"/>
        <w:spacing w:before="9"/>
        <w:ind w:left="0"/>
        <w:rPr>
          <w:sz w:val="27"/>
        </w:rPr>
      </w:pPr>
    </w:p>
    <w:p w:rsidR="00B94548" w:rsidRDefault="00B94548" w:rsidP="00B94548">
      <w:pPr>
        <w:pStyle w:val="Heading1"/>
        <w:numPr>
          <w:ilvl w:val="1"/>
          <w:numId w:val="12"/>
        </w:numPr>
        <w:tabs>
          <w:tab w:val="left" w:pos="1529"/>
          <w:tab w:val="left" w:pos="1530"/>
        </w:tabs>
      </w:pPr>
      <w:r>
        <w:t>Техническая</w:t>
      </w:r>
      <w:r>
        <w:rPr>
          <w:spacing w:val="-5"/>
        </w:rPr>
        <w:t xml:space="preserve"> </w:t>
      </w:r>
      <w:r>
        <w:t>направленность:</w:t>
      </w:r>
    </w:p>
    <w:p w:rsidR="00B94548" w:rsidRDefault="00B94548" w:rsidP="00B94548">
      <w:pPr>
        <w:pStyle w:val="a7"/>
        <w:ind w:left="810" w:right="5394"/>
      </w:pPr>
      <w:r>
        <w:t>Аэрокосмические</w:t>
      </w:r>
      <w:r>
        <w:rPr>
          <w:spacing w:val="-12"/>
        </w:rPr>
        <w:t xml:space="preserve"> </w:t>
      </w:r>
      <w:r>
        <w:t>технологии;</w:t>
      </w:r>
      <w:r>
        <w:rPr>
          <w:spacing w:val="-67"/>
        </w:rPr>
        <w:t xml:space="preserve"> </w:t>
      </w:r>
      <w:r>
        <w:t>Беспилотный</w:t>
      </w:r>
      <w:r>
        <w:rPr>
          <w:spacing w:val="-2"/>
        </w:rPr>
        <w:t xml:space="preserve"> </w:t>
      </w:r>
      <w:r>
        <w:t>транспорт;</w:t>
      </w:r>
    </w:p>
    <w:p w:rsidR="00B94548" w:rsidRDefault="00B94548" w:rsidP="00B94548">
      <w:pPr>
        <w:pStyle w:val="a7"/>
        <w:ind w:left="810" w:right="689"/>
      </w:pPr>
      <w:r>
        <w:t>Большие данные, искусственный интеллект и машинное обучение;</w:t>
      </w:r>
      <w:r>
        <w:rPr>
          <w:spacing w:val="1"/>
        </w:rPr>
        <w:t xml:space="preserve"> </w:t>
      </w:r>
      <w:r>
        <w:t>Интеллектуальные производственные технологии и робототехника;</w:t>
      </w:r>
      <w:r>
        <w:rPr>
          <w:spacing w:val="1"/>
        </w:rPr>
        <w:t xml:space="preserve"> </w:t>
      </w:r>
      <w:r>
        <w:t>Интеллектуальные транспортные и телекоммуникационные системы;</w:t>
      </w:r>
      <w:r>
        <w:rPr>
          <w:spacing w:val="-68"/>
        </w:rPr>
        <w:t xml:space="preserve"> </w:t>
      </w:r>
      <w:proofErr w:type="spellStart"/>
      <w:r>
        <w:t>Кибербезопасность</w:t>
      </w:r>
      <w:proofErr w:type="spellEnd"/>
      <w:r>
        <w:t>;</w:t>
      </w:r>
    </w:p>
    <w:p w:rsidR="00B94548" w:rsidRDefault="00B94548" w:rsidP="00B94548">
      <w:pPr>
        <w:pStyle w:val="a7"/>
        <w:ind w:left="810"/>
      </w:pPr>
      <w:proofErr w:type="spellStart"/>
      <w:r>
        <w:t>Нанотехнологии</w:t>
      </w:r>
      <w:proofErr w:type="spellEnd"/>
      <w:r>
        <w:t>;</w:t>
      </w:r>
    </w:p>
    <w:p w:rsidR="00B94548" w:rsidRDefault="00B94548" w:rsidP="00B94548">
      <w:pPr>
        <w:pStyle w:val="a7"/>
        <w:ind w:left="810" w:right="3259"/>
      </w:pPr>
      <w:proofErr w:type="spellStart"/>
      <w:r>
        <w:t>Нейротехнологии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когнитивные</w:t>
      </w:r>
      <w:r>
        <w:rPr>
          <w:spacing w:val="-7"/>
        </w:rPr>
        <w:t xml:space="preserve"> </w:t>
      </w:r>
      <w:r>
        <w:t>исследования;</w:t>
      </w:r>
      <w:r>
        <w:rPr>
          <w:spacing w:val="-67"/>
        </w:rPr>
        <w:t xml:space="preserve"> </w:t>
      </w:r>
      <w:r>
        <w:t>Новые материалы и способы конструирования;</w:t>
      </w:r>
      <w:r>
        <w:rPr>
          <w:spacing w:val="1"/>
        </w:rPr>
        <w:t xml:space="preserve"> </w:t>
      </w:r>
      <w:r>
        <w:t>Оптоэлектронные</w:t>
      </w:r>
      <w:r>
        <w:rPr>
          <w:spacing w:val="-4"/>
        </w:rPr>
        <w:t xml:space="preserve"> </w:t>
      </w:r>
      <w:r>
        <w:t>системы,</w:t>
      </w:r>
      <w:r>
        <w:rPr>
          <w:spacing w:val="-2"/>
        </w:rPr>
        <w:t xml:space="preserve"> </w:t>
      </w:r>
      <w:proofErr w:type="spellStart"/>
      <w:r>
        <w:t>фотоника</w:t>
      </w:r>
      <w:proofErr w:type="spellEnd"/>
      <w:r>
        <w:t>;</w:t>
      </w:r>
    </w:p>
    <w:p w:rsidR="00B94548" w:rsidRDefault="00B94548" w:rsidP="00B94548">
      <w:pPr>
        <w:pStyle w:val="a7"/>
        <w:ind w:left="810" w:right="444"/>
      </w:pPr>
      <w:r>
        <w:t>Технологии</w:t>
      </w:r>
      <w:r>
        <w:rPr>
          <w:spacing w:val="-6"/>
        </w:rPr>
        <w:t xml:space="preserve"> </w:t>
      </w:r>
      <w:r>
        <w:t>виртуальной,</w:t>
      </w:r>
      <w:r>
        <w:rPr>
          <w:spacing w:val="-6"/>
        </w:rPr>
        <w:t xml:space="preserve"> </w:t>
      </w:r>
      <w:r>
        <w:t>дополненной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смешанной</w:t>
      </w:r>
      <w:r>
        <w:rPr>
          <w:spacing w:val="-5"/>
        </w:rPr>
        <w:t xml:space="preserve"> </w:t>
      </w:r>
      <w:r>
        <w:t>реальности;</w:t>
      </w:r>
      <w:r>
        <w:rPr>
          <w:spacing w:val="-67"/>
        </w:rPr>
        <w:t xml:space="preserve"> </w:t>
      </w:r>
      <w:r>
        <w:t>Умный</w:t>
      </w:r>
      <w:r>
        <w:rPr>
          <w:spacing w:val="-1"/>
        </w:rPr>
        <w:t xml:space="preserve"> </w:t>
      </w:r>
      <w:r>
        <w:t>город;</w:t>
      </w:r>
    </w:p>
    <w:p w:rsidR="00B94548" w:rsidRDefault="00B94548" w:rsidP="00B94548">
      <w:pPr>
        <w:pStyle w:val="a7"/>
        <w:spacing w:before="1" w:line="322" w:lineRule="exact"/>
        <w:ind w:left="810"/>
      </w:pPr>
      <w:r>
        <w:t>Финансовые</w:t>
      </w:r>
      <w:r>
        <w:rPr>
          <w:spacing w:val="-7"/>
        </w:rPr>
        <w:t xml:space="preserve"> </w:t>
      </w:r>
      <w:r>
        <w:t>технологии;</w:t>
      </w:r>
    </w:p>
    <w:p w:rsidR="00B94548" w:rsidRDefault="00B94548" w:rsidP="00B94548">
      <w:pPr>
        <w:pStyle w:val="a7"/>
        <w:spacing w:line="322" w:lineRule="exact"/>
        <w:ind w:left="810"/>
      </w:pPr>
      <w:r>
        <w:t>Экологическая</w:t>
      </w:r>
      <w:r>
        <w:rPr>
          <w:spacing w:val="-7"/>
        </w:rPr>
        <w:t xml:space="preserve"> </w:t>
      </w:r>
      <w:r>
        <w:t>ресурсосберегающая</w:t>
      </w:r>
      <w:r>
        <w:rPr>
          <w:spacing w:val="-7"/>
        </w:rPr>
        <w:t xml:space="preserve"> </w:t>
      </w:r>
      <w:r>
        <w:t>энергетика;</w:t>
      </w:r>
    </w:p>
    <w:p w:rsidR="00B94548" w:rsidRDefault="00B94548" w:rsidP="00B94548">
      <w:pPr>
        <w:pStyle w:val="Heading1"/>
        <w:numPr>
          <w:ilvl w:val="1"/>
          <w:numId w:val="12"/>
        </w:numPr>
        <w:tabs>
          <w:tab w:val="left" w:pos="1529"/>
          <w:tab w:val="left" w:pos="1530"/>
        </w:tabs>
      </w:pPr>
      <w:r>
        <w:t>Естественнонаучная:</w:t>
      </w:r>
    </w:p>
    <w:p w:rsidR="00B94548" w:rsidRDefault="00B94548" w:rsidP="00B94548">
      <w:pPr>
        <w:pStyle w:val="a7"/>
        <w:ind w:left="810" w:right="3259"/>
      </w:pPr>
      <w:r>
        <w:t>Агропромышленные и биотехнология;</w:t>
      </w:r>
      <w:r>
        <w:rPr>
          <w:spacing w:val="1"/>
        </w:rPr>
        <w:t xml:space="preserve"> </w:t>
      </w:r>
      <w:r>
        <w:t>Ботаника,</w:t>
      </w:r>
      <w:r>
        <w:rPr>
          <w:spacing w:val="-6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растений,</w:t>
      </w:r>
      <w:r>
        <w:rPr>
          <w:spacing w:val="-5"/>
        </w:rPr>
        <w:t xml:space="preserve"> </w:t>
      </w:r>
      <w:r>
        <w:t>ботанические</w:t>
      </w:r>
      <w:r>
        <w:rPr>
          <w:spacing w:val="-5"/>
        </w:rPr>
        <w:t xml:space="preserve"> </w:t>
      </w:r>
      <w:r>
        <w:t>сады;</w:t>
      </w:r>
    </w:p>
    <w:p w:rsidR="00B94548" w:rsidRDefault="00B94548" w:rsidP="00B94548">
      <w:pPr>
        <w:pStyle w:val="a7"/>
        <w:ind w:left="810" w:right="1410"/>
      </w:pPr>
      <w:r>
        <w:t>Генетика, персонализированная и прогностическая медицина.</w:t>
      </w:r>
      <w:r>
        <w:rPr>
          <w:spacing w:val="1"/>
        </w:rPr>
        <w:t xml:space="preserve"> </w:t>
      </w:r>
      <w:r>
        <w:t>Молекулярная биология, сельскохозяйственная биотехнология.</w:t>
      </w:r>
      <w:r>
        <w:rPr>
          <w:spacing w:val="-67"/>
        </w:rPr>
        <w:t xml:space="preserve"> </w:t>
      </w:r>
      <w:proofErr w:type="spellStart"/>
      <w:r>
        <w:t>Нанотехнология</w:t>
      </w:r>
      <w:proofErr w:type="spellEnd"/>
      <w:r>
        <w:t>.</w:t>
      </w:r>
    </w:p>
    <w:p w:rsidR="00B94548" w:rsidRDefault="00B94548" w:rsidP="00B94548">
      <w:pPr>
        <w:pStyle w:val="a7"/>
        <w:spacing w:before="1"/>
        <w:ind w:left="810" w:right="3259"/>
      </w:pPr>
      <w:proofErr w:type="spellStart"/>
      <w:r>
        <w:t>Нейротехнология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когнитивные</w:t>
      </w:r>
      <w:r>
        <w:rPr>
          <w:spacing w:val="-6"/>
        </w:rPr>
        <w:t xml:space="preserve"> </w:t>
      </w:r>
      <w:r>
        <w:t>исследования.</w:t>
      </w:r>
      <w:r>
        <w:rPr>
          <w:spacing w:val="-67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Арктики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</w:p>
    <w:p w:rsidR="00B94548" w:rsidRDefault="00B94548" w:rsidP="00B94548">
      <w:pPr>
        <w:pStyle w:val="a7"/>
        <w:ind w:left="810" w:right="444"/>
      </w:pPr>
      <w:r>
        <w:t>Персонализированная</w:t>
      </w:r>
      <w:r>
        <w:rPr>
          <w:spacing w:val="-8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высокотехнологичное</w:t>
      </w:r>
      <w:r>
        <w:rPr>
          <w:spacing w:val="-7"/>
        </w:rPr>
        <w:t xml:space="preserve"> </w:t>
      </w:r>
      <w:proofErr w:type="spellStart"/>
      <w:r>
        <w:t>здравоохран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ние</w:t>
      </w:r>
      <w:proofErr w:type="spellEnd"/>
      <w:r>
        <w:t>.</w:t>
      </w:r>
    </w:p>
    <w:p w:rsidR="00B94548" w:rsidRDefault="00B94548" w:rsidP="00B94548">
      <w:pPr>
        <w:pStyle w:val="a7"/>
        <w:spacing w:line="321" w:lineRule="exact"/>
        <w:ind w:left="810"/>
      </w:pPr>
      <w:proofErr w:type="spellStart"/>
      <w:r>
        <w:t>Рециклинг</w:t>
      </w:r>
      <w:proofErr w:type="spellEnd"/>
      <w:r>
        <w:t>.</w:t>
      </w:r>
    </w:p>
    <w:p w:rsidR="00B94548" w:rsidRDefault="00B94548" w:rsidP="00B94548">
      <w:pPr>
        <w:pStyle w:val="a7"/>
        <w:spacing w:before="1" w:line="322" w:lineRule="exact"/>
        <w:ind w:left="810"/>
      </w:pPr>
      <w:r>
        <w:t>Экологический</w:t>
      </w:r>
      <w:r>
        <w:rPr>
          <w:spacing w:val="-6"/>
        </w:rPr>
        <w:t xml:space="preserve"> </w:t>
      </w:r>
      <w:r>
        <w:t>мониторинг.</w:t>
      </w:r>
    </w:p>
    <w:p w:rsidR="00B94548" w:rsidRDefault="00B94548" w:rsidP="00B94548">
      <w:pPr>
        <w:pStyle w:val="a7"/>
        <w:spacing w:line="322" w:lineRule="exact"/>
        <w:ind w:left="810"/>
      </w:pPr>
      <w:proofErr w:type="spellStart"/>
      <w:r>
        <w:t>Экологичная</w:t>
      </w:r>
      <w:proofErr w:type="spellEnd"/>
      <w:r>
        <w:rPr>
          <w:spacing w:val="-6"/>
        </w:rPr>
        <w:t xml:space="preserve"> </w:t>
      </w:r>
      <w:r>
        <w:t>ресурсосберегающая</w:t>
      </w:r>
      <w:r>
        <w:rPr>
          <w:spacing w:val="-6"/>
        </w:rPr>
        <w:t xml:space="preserve"> </w:t>
      </w:r>
      <w:r>
        <w:t>энергетика.</w:t>
      </w:r>
    </w:p>
    <w:p w:rsidR="00B94548" w:rsidRDefault="00B94548" w:rsidP="00B94548">
      <w:pPr>
        <w:pStyle w:val="Heading1"/>
        <w:numPr>
          <w:ilvl w:val="1"/>
          <w:numId w:val="12"/>
        </w:numPr>
        <w:tabs>
          <w:tab w:val="left" w:pos="1529"/>
          <w:tab w:val="left" w:pos="1530"/>
        </w:tabs>
        <w:spacing w:line="240" w:lineRule="auto"/>
      </w:pPr>
      <w:r>
        <w:t>Физкультурно-спортивная:</w:t>
      </w:r>
    </w:p>
    <w:p w:rsidR="00B94548" w:rsidRDefault="00B94548" w:rsidP="00B94548">
      <w:pPr>
        <w:pStyle w:val="a7"/>
        <w:spacing w:before="72" w:line="242" w:lineRule="auto"/>
        <w:ind w:left="810" w:right="3928"/>
      </w:pPr>
      <w:r>
        <w:t>Спортивная журналистика и комментатор.</w:t>
      </w:r>
      <w:r>
        <w:rPr>
          <w:spacing w:val="-67"/>
        </w:rPr>
        <w:t xml:space="preserve"> </w:t>
      </w:r>
      <w:r>
        <w:t>Спортивное</w:t>
      </w:r>
      <w:r>
        <w:rPr>
          <w:spacing w:val="-1"/>
        </w:rPr>
        <w:t xml:space="preserve"> </w:t>
      </w:r>
      <w:r>
        <w:t>питание.</w:t>
      </w:r>
    </w:p>
    <w:p w:rsidR="00B94548" w:rsidRDefault="00B94548" w:rsidP="00B94548">
      <w:pPr>
        <w:pStyle w:val="a7"/>
        <w:ind w:left="810" w:right="4839"/>
      </w:pPr>
      <w:proofErr w:type="spellStart"/>
      <w:r>
        <w:t>Здоровьесберегающие</w:t>
      </w:r>
      <w:proofErr w:type="spellEnd"/>
      <w:r>
        <w:t xml:space="preserve"> технологии.</w:t>
      </w:r>
      <w:r>
        <w:rPr>
          <w:spacing w:val="-67"/>
        </w:rPr>
        <w:t xml:space="preserve"> </w:t>
      </w:r>
      <w:r>
        <w:lastRenderedPageBreak/>
        <w:t>Спортивная</w:t>
      </w:r>
      <w:r>
        <w:rPr>
          <w:spacing w:val="-1"/>
        </w:rPr>
        <w:t xml:space="preserve"> </w:t>
      </w:r>
      <w:r>
        <w:t>педагогика.</w:t>
      </w:r>
    </w:p>
    <w:p w:rsidR="00B94548" w:rsidRDefault="00B94548" w:rsidP="00B94548">
      <w:pPr>
        <w:pStyle w:val="a7"/>
        <w:spacing w:line="321" w:lineRule="exact"/>
        <w:ind w:left="810"/>
      </w:pPr>
      <w:r>
        <w:t>Спортивная</w:t>
      </w:r>
      <w:r>
        <w:rPr>
          <w:spacing w:val="-4"/>
        </w:rPr>
        <w:t xml:space="preserve"> </w:t>
      </w:r>
      <w:r>
        <w:t>медицина.</w:t>
      </w:r>
    </w:p>
    <w:p w:rsidR="00B94548" w:rsidRDefault="00B94548" w:rsidP="00B94548">
      <w:pPr>
        <w:pStyle w:val="a7"/>
        <w:ind w:left="810" w:right="5109"/>
      </w:pPr>
      <w:r>
        <w:t>Менеджер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организатор</w:t>
      </w:r>
      <w:r>
        <w:rPr>
          <w:spacing w:val="-5"/>
        </w:rPr>
        <w:t xml:space="preserve"> </w:t>
      </w:r>
      <w:r>
        <w:t>спорта.</w:t>
      </w:r>
      <w:r>
        <w:rPr>
          <w:spacing w:val="-67"/>
        </w:rPr>
        <w:t xml:space="preserve"> </w:t>
      </w:r>
      <w:r>
        <w:t>Спортивный</w:t>
      </w:r>
      <w:r>
        <w:rPr>
          <w:spacing w:val="-1"/>
        </w:rPr>
        <w:t xml:space="preserve"> </w:t>
      </w:r>
      <w:r>
        <w:t>менеджмент.</w:t>
      </w:r>
    </w:p>
    <w:p w:rsidR="00B94548" w:rsidRDefault="00B94548" w:rsidP="00B94548">
      <w:pPr>
        <w:pStyle w:val="a7"/>
        <w:spacing w:line="322" w:lineRule="exact"/>
        <w:ind w:left="810"/>
      </w:pPr>
      <w:r>
        <w:t>Судья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</w:t>
      </w:r>
      <w:r>
        <w:rPr>
          <w:spacing w:val="-1"/>
        </w:rPr>
        <w:t xml:space="preserve"> </w:t>
      </w:r>
      <w:r>
        <w:t>спорта.</w:t>
      </w:r>
    </w:p>
    <w:p w:rsidR="00B94548" w:rsidRDefault="00B94548" w:rsidP="00B94548">
      <w:pPr>
        <w:pStyle w:val="a7"/>
        <w:ind w:left="810" w:right="4801"/>
      </w:pPr>
      <w:r>
        <w:t>Спортивный дизайн и архитектура.</w:t>
      </w:r>
      <w:r>
        <w:rPr>
          <w:spacing w:val="-68"/>
        </w:rPr>
        <w:t xml:space="preserve"> </w:t>
      </w:r>
      <w:r>
        <w:t>Спортивная</w:t>
      </w:r>
      <w:r>
        <w:rPr>
          <w:spacing w:val="-1"/>
        </w:rPr>
        <w:t xml:space="preserve"> </w:t>
      </w:r>
      <w:r>
        <w:t>психология.</w:t>
      </w:r>
    </w:p>
    <w:p w:rsidR="00B94548" w:rsidRDefault="00B94548" w:rsidP="00B94548">
      <w:pPr>
        <w:pStyle w:val="a7"/>
        <w:ind w:left="810"/>
      </w:pPr>
      <w:r>
        <w:t>Инженер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эксплуатации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инфраструктуры.</w:t>
      </w:r>
      <w:r>
        <w:rPr>
          <w:spacing w:val="-67"/>
        </w:rPr>
        <w:t xml:space="preserve"> </w:t>
      </w:r>
      <w:r>
        <w:t>Профессиональный</w:t>
      </w:r>
      <w:r>
        <w:rPr>
          <w:spacing w:val="-4"/>
        </w:rPr>
        <w:t xml:space="preserve"> </w:t>
      </w:r>
      <w:r>
        <w:t>спортсмен.</w:t>
      </w:r>
    </w:p>
    <w:p w:rsidR="00B94548" w:rsidRDefault="00B94548" w:rsidP="00B94548">
      <w:pPr>
        <w:pStyle w:val="Heading1"/>
        <w:numPr>
          <w:ilvl w:val="1"/>
          <w:numId w:val="12"/>
        </w:numPr>
        <w:tabs>
          <w:tab w:val="left" w:pos="1529"/>
          <w:tab w:val="left" w:pos="1530"/>
        </w:tabs>
        <w:spacing w:line="321" w:lineRule="exact"/>
      </w:pPr>
      <w:r>
        <w:t>Художественная:</w:t>
      </w:r>
    </w:p>
    <w:p w:rsidR="00B94548" w:rsidRDefault="00B94548" w:rsidP="00B94548">
      <w:pPr>
        <w:pStyle w:val="a7"/>
        <w:ind w:left="810" w:right="5170"/>
      </w:pPr>
      <w:r>
        <w:t xml:space="preserve">Цифровая </w:t>
      </w:r>
      <w:proofErr w:type="spellStart"/>
      <w:r>
        <w:t>кино-теле-индустрия</w:t>
      </w:r>
      <w:proofErr w:type="spellEnd"/>
      <w:r>
        <w:t>.</w:t>
      </w:r>
      <w:r>
        <w:rPr>
          <w:spacing w:val="-67"/>
        </w:rPr>
        <w:t xml:space="preserve"> </w:t>
      </w:r>
      <w:proofErr w:type="spellStart"/>
      <w:r>
        <w:t>Продюсирование</w:t>
      </w:r>
      <w:proofErr w:type="spellEnd"/>
      <w:r>
        <w:t>.</w:t>
      </w:r>
    </w:p>
    <w:p w:rsidR="00B94548" w:rsidRDefault="00B94548" w:rsidP="00B94548">
      <w:pPr>
        <w:pStyle w:val="a7"/>
        <w:ind w:left="810" w:right="5660"/>
      </w:pPr>
      <w:proofErr w:type="spellStart"/>
      <w:r>
        <w:t>Урбанистика</w:t>
      </w:r>
      <w:proofErr w:type="spellEnd"/>
      <w:r>
        <w:t xml:space="preserve"> и архитектура.</w:t>
      </w:r>
      <w:r>
        <w:rPr>
          <w:spacing w:val="-67"/>
        </w:rPr>
        <w:t xml:space="preserve"> </w:t>
      </w:r>
      <w:proofErr w:type="spellStart"/>
      <w:r>
        <w:t>Этно-арт</w:t>
      </w:r>
      <w:proofErr w:type="spellEnd"/>
      <w:r>
        <w:t>.</w:t>
      </w:r>
    </w:p>
    <w:p w:rsidR="00B94548" w:rsidRDefault="00B94548" w:rsidP="00B94548">
      <w:pPr>
        <w:pStyle w:val="a7"/>
        <w:spacing w:line="321" w:lineRule="exact"/>
        <w:ind w:left="810"/>
      </w:pPr>
      <w:proofErr w:type="spellStart"/>
      <w:r>
        <w:t>Театриум</w:t>
      </w:r>
      <w:proofErr w:type="spellEnd"/>
      <w:r>
        <w:t>.</w:t>
      </w:r>
    </w:p>
    <w:p w:rsidR="00B94548" w:rsidRDefault="00B94548" w:rsidP="00B94548">
      <w:pPr>
        <w:pStyle w:val="a7"/>
        <w:spacing w:line="322" w:lineRule="exact"/>
        <w:ind w:left="810"/>
      </w:pPr>
      <w:r>
        <w:t>Электронная</w:t>
      </w:r>
      <w:r>
        <w:rPr>
          <w:spacing w:val="-3"/>
        </w:rPr>
        <w:t xml:space="preserve"> </w:t>
      </w:r>
      <w:r>
        <w:t>музыка.</w:t>
      </w:r>
    </w:p>
    <w:p w:rsidR="00B94548" w:rsidRDefault="00B94548" w:rsidP="00B94548">
      <w:pPr>
        <w:pStyle w:val="a7"/>
        <w:spacing w:line="242" w:lineRule="auto"/>
        <w:ind w:left="810" w:right="4963"/>
      </w:pPr>
      <w:r>
        <w:t>Хореографический</w:t>
      </w:r>
      <w:r>
        <w:rPr>
          <w:spacing w:val="-14"/>
        </w:rPr>
        <w:t xml:space="preserve"> </w:t>
      </w:r>
      <w:r>
        <w:t>дивертисмент.</w:t>
      </w:r>
      <w:r>
        <w:rPr>
          <w:spacing w:val="-67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вокалиста.</w:t>
      </w:r>
    </w:p>
    <w:p w:rsidR="00B94548" w:rsidRDefault="00B94548" w:rsidP="00B94548">
      <w:pPr>
        <w:pStyle w:val="a7"/>
        <w:ind w:left="810" w:right="7978"/>
      </w:pPr>
      <w:r>
        <w:t>Дизайн.</w:t>
      </w:r>
      <w:r>
        <w:rPr>
          <w:spacing w:val="1"/>
        </w:rPr>
        <w:t xml:space="preserve"> </w:t>
      </w:r>
      <w:r>
        <w:t>Реклама.</w:t>
      </w:r>
    </w:p>
    <w:p w:rsidR="00B94548" w:rsidRDefault="00B94548" w:rsidP="00B94548">
      <w:pPr>
        <w:pStyle w:val="a7"/>
        <w:spacing w:line="321" w:lineRule="exact"/>
        <w:ind w:left="810"/>
      </w:pPr>
      <w:r>
        <w:t>Прикладная</w:t>
      </w:r>
      <w:r>
        <w:rPr>
          <w:spacing w:val="-5"/>
        </w:rPr>
        <w:t xml:space="preserve"> </w:t>
      </w:r>
      <w:r>
        <w:t>эстетика.</w:t>
      </w:r>
    </w:p>
    <w:p w:rsidR="00B94548" w:rsidRDefault="00B94548" w:rsidP="00B94548">
      <w:pPr>
        <w:pStyle w:val="Heading1"/>
        <w:numPr>
          <w:ilvl w:val="1"/>
          <w:numId w:val="12"/>
        </w:numPr>
        <w:tabs>
          <w:tab w:val="left" w:pos="1529"/>
          <w:tab w:val="left" w:pos="1530"/>
        </w:tabs>
      </w:pPr>
      <w:r>
        <w:t>Туристско-краеведческая:</w:t>
      </w:r>
    </w:p>
    <w:p w:rsidR="00B94548" w:rsidRDefault="00B94548" w:rsidP="00B94548">
      <w:pPr>
        <w:pStyle w:val="a7"/>
        <w:spacing w:line="242" w:lineRule="auto"/>
        <w:ind w:left="810" w:right="4886"/>
      </w:pPr>
      <w:r>
        <w:t>Антропологические</w:t>
      </w:r>
      <w:r>
        <w:rPr>
          <w:spacing w:val="-15"/>
        </w:rPr>
        <w:t xml:space="preserve"> </w:t>
      </w:r>
      <w:r>
        <w:t>исследования.</w:t>
      </w:r>
      <w:r>
        <w:rPr>
          <w:spacing w:val="-67"/>
        </w:rPr>
        <w:t xml:space="preserve"> </w:t>
      </w:r>
      <w:proofErr w:type="spellStart"/>
      <w:r>
        <w:t>Регионоведение</w:t>
      </w:r>
      <w:proofErr w:type="spellEnd"/>
      <w:r>
        <w:t>.</w:t>
      </w:r>
    </w:p>
    <w:p w:rsidR="00B94548" w:rsidRDefault="00B94548" w:rsidP="00B94548">
      <w:pPr>
        <w:pStyle w:val="a7"/>
        <w:spacing w:line="317" w:lineRule="exact"/>
        <w:ind w:left="810"/>
      </w:pPr>
      <w:r>
        <w:t>Бальнеология.</w:t>
      </w:r>
    </w:p>
    <w:p w:rsidR="00B94548" w:rsidRDefault="00B94548" w:rsidP="00B94548">
      <w:pPr>
        <w:pStyle w:val="a7"/>
        <w:spacing w:line="322" w:lineRule="exact"/>
        <w:ind w:left="810"/>
      </w:pPr>
      <w:r>
        <w:t>Социальный</w:t>
      </w:r>
      <w:r>
        <w:rPr>
          <w:spacing w:val="-4"/>
        </w:rPr>
        <w:t xml:space="preserve"> </w:t>
      </w:r>
      <w:r>
        <w:t>туризм.</w:t>
      </w:r>
    </w:p>
    <w:p w:rsidR="00B94548" w:rsidRDefault="00B94548" w:rsidP="00B94548">
      <w:pPr>
        <w:pStyle w:val="a7"/>
        <w:ind w:left="810" w:right="4737"/>
      </w:pPr>
      <w:r>
        <w:t>Культурно-познавательный туризм.</w:t>
      </w:r>
      <w:r>
        <w:rPr>
          <w:spacing w:val="-67"/>
        </w:rPr>
        <w:t xml:space="preserve"> </w:t>
      </w:r>
      <w:r>
        <w:t>Этнография.</w:t>
      </w:r>
    </w:p>
    <w:p w:rsidR="00B94548" w:rsidRDefault="00B94548" w:rsidP="00B94548">
      <w:pPr>
        <w:pStyle w:val="a7"/>
        <w:spacing w:line="321" w:lineRule="exact"/>
        <w:ind w:left="810"/>
      </w:pPr>
      <w:r>
        <w:t>Обеспечение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городской</w:t>
      </w:r>
      <w:r>
        <w:rPr>
          <w:spacing w:val="-3"/>
        </w:rPr>
        <w:t xml:space="preserve"> </w:t>
      </w:r>
      <w:r>
        <w:t>среде.</w:t>
      </w:r>
    </w:p>
    <w:p w:rsidR="00B94548" w:rsidRDefault="00B94548" w:rsidP="00B94548">
      <w:pPr>
        <w:pStyle w:val="a7"/>
        <w:spacing w:line="242" w:lineRule="auto"/>
        <w:ind w:left="810" w:right="698"/>
      </w:pPr>
      <w:r>
        <w:t>Служебно-прикладные виды профессиональной деятельности (спас</w:t>
      </w:r>
      <w:proofErr w:type="gramStart"/>
      <w:r>
        <w:t>а-</w:t>
      </w:r>
      <w:proofErr w:type="gramEnd"/>
      <w:r>
        <w:rPr>
          <w:spacing w:val="-68"/>
        </w:rPr>
        <w:t xml:space="preserve"> </w:t>
      </w:r>
      <w:proofErr w:type="spellStart"/>
      <w:r>
        <w:t>тели</w:t>
      </w:r>
      <w:proofErr w:type="spellEnd"/>
      <w:r>
        <w:t>,</w:t>
      </w:r>
      <w:r>
        <w:rPr>
          <w:spacing w:val="-2"/>
        </w:rPr>
        <w:t xml:space="preserve"> </w:t>
      </w:r>
      <w:r>
        <w:t>пожарные,</w:t>
      </w:r>
      <w:r>
        <w:rPr>
          <w:spacing w:val="-1"/>
        </w:rPr>
        <w:t xml:space="preserve"> </w:t>
      </w:r>
      <w:r>
        <w:t>силовые структуры).</w:t>
      </w:r>
    </w:p>
    <w:p w:rsidR="00B94548" w:rsidRDefault="00B94548" w:rsidP="00B94548">
      <w:pPr>
        <w:pStyle w:val="a7"/>
        <w:ind w:left="810" w:right="689"/>
      </w:pPr>
      <w:r>
        <w:t>Музейная</w:t>
      </w:r>
      <w:r>
        <w:rPr>
          <w:spacing w:val="-4"/>
        </w:rPr>
        <w:t xml:space="preserve"> </w:t>
      </w:r>
      <w:r>
        <w:t>педагогика,</w:t>
      </w:r>
      <w:r>
        <w:rPr>
          <w:spacing w:val="-5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личности.</w:t>
      </w:r>
      <w:r>
        <w:rPr>
          <w:spacing w:val="-67"/>
        </w:rPr>
        <w:t xml:space="preserve"> </w:t>
      </w:r>
      <w:r>
        <w:t>Музееведение.</w:t>
      </w:r>
    </w:p>
    <w:p w:rsidR="00B94548" w:rsidRDefault="00B94548" w:rsidP="00B94548">
      <w:pPr>
        <w:pStyle w:val="a7"/>
        <w:ind w:left="810"/>
      </w:pPr>
      <w:r>
        <w:t>Экспедиционная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(геология,</w:t>
      </w:r>
      <w:r>
        <w:rPr>
          <w:spacing w:val="-4"/>
        </w:rPr>
        <w:t xml:space="preserve"> </w:t>
      </w:r>
      <w:r>
        <w:t>археология,</w:t>
      </w:r>
      <w:r>
        <w:rPr>
          <w:spacing w:val="-5"/>
        </w:rPr>
        <w:t xml:space="preserve"> </w:t>
      </w:r>
      <w:r>
        <w:t>экология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т.д.).</w:t>
      </w:r>
      <w:r>
        <w:rPr>
          <w:spacing w:val="-67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-3"/>
        </w:rPr>
        <w:t xml:space="preserve"> </w:t>
      </w:r>
      <w:r>
        <w:t>смены</w:t>
      </w:r>
      <w:r>
        <w:rPr>
          <w:spacing w:val="-6"/>
        </w:rPr>
        <w:t xml:space="preserve"> </w:t>
      </w:r>
      <w:r>
        <w:t>«Юных</w:t>
      </w:r>
      <w:r>
        <w:rPr>
          <w:spacing w:val="-2"/>
        </w:rPr>
        <w:t xml:space="preserve"> </w:t>
      </w:r>
      <w:r>
        <w:t>инструкторов-проводников».</w:t>
      </w:r>
    </w:p>
    <w:p w:rsidR="00B94548" w:rsidRDefault="00B94548" w:rsidP="00B94548">
      <w:pPr>
        <w:pStyle w:val="a7"/>
        <w:spacing w:line="321" w:lineRule="exact"/>
        <w:ind w:left="810"/>
      </w:pPr>
      <w:r>
        <w:t>Активный</w:t>
      </w:r>
      <w:r>
        <w:rPr>
          <w:spacing w:val="-3"/>
        </w:rPr>
        <w:t xml:space="preserve"> </w:t>
      </w:r>
      <w:r>
        <w:t>туризм.</w:t>
      </w:r>
    </w:p>
    <w:p w:rsidR="00B94548" w:rsidRDefault="00B94548" w:rsidP="00B94548">
      <w:pPr>
        <w:pStyle w:val="a7"/>
        <w:ind w:left="810" w:right="682"/>
      </w:pPr>
      <w:r>
        <w:t xml:space="preserve">Познавательный и образовательный туризм, туризм, деятельность </w:t>
      </w:r>
      <w:proofErr w:type="spellStart"/>
      <w:r>
        <w:t>г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дов-экскурсоводов</w:t>
      </w:r>
      <w:proofErr w:type="spellEnd"/>
      <w:r>
        <w:t>.</w:t>
      </w:r>
    </w:p>
    <w:p w:rsidR="00B94548" w:rsidRDefault="00B94548" w:rsidP="00B94548">
      <w:pPr>
        <w:pStyle w:val="a7"/>
        <w:ind w:left="810" w:right="5945"/>
      </w:pPr>
      <w:proofErr w:type="spellStart"/>
      <w:r>
        <w:t>Регионалистика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Медийная</w:t>
      </w:r>
      <w:proofErr w:type="spellEnd"/>
      <w:r>
        <w:t xml:space="preserve"> грамотность.</w:t>
      </w:r>
      <w:r>
        <w:rPr>
          <w:spacing w:val="1"/>
        </w:rPr>
        <w:t xml:space="preserve"> </w:t>
      </w:r>
      <w:r>
        <w:t>Социальные технологии.</w:t>
      </w:r>
      <w:r>
        <w:rPr>
          <w:spacing w:val="1"/>
        </w:rPr>
        <w:t xml:space="preserve"> </w:t>
      </w:r>
      <w:r>
        <w:t>Региональный</w:t>
      </w:r>
      <w:r>
        <w:rPr>
          <w:spacing w:val="-8"/>
        </w:rPr>
        <w:t xml:space="preserve"> </w:t>
      </w:r>
      <w:r>
        <w:t>маркетинг.</w:t>
      </w:r>
    </w:p>
    <w:p w:rsidR="00B94548" w:rsidRDefault="00B94548" w:rsidP="00B94548">
      <w:pPr>
        <w:pStyle w:val="Heading1"/>
        <w:numPr>
          <w:ilvl w:val="1"/>
          <w:numId w:val="12"/>
        </w:numPr>
        <w:tabs>
          <w:tab w:val="left" w:pos="1529"/>
          <w:tab w:val="left" w:pos="1530"/>
        </w:tabs>
        <w:spacing w:before="72" w:line="240" w:lineRule="auto"/>
      </w:pPr>
      <w:r>
        <w:t>Социально-гуманитарная:</w:t>
      </w:r>
    </w:p>
    <w:p w:rsidR="00B94548" w:rsidRDefault="00B94548" w:rsidP="00B94548">
      <w:pPr>
        <w:pStyle w:val="a7"/>
        <w:spacing w:before="2"/>
        <w:ind w:left="810" w:right="3394"/>
      </w:pPr>
      <w:r>
        <w:t xml:space="preserve">Менеджмент </w:t>
      </w:r>
      <w:proofErr w:type="spellStart"/>
      <w:r>
        <w:t>кросскультурных</w:t>
      </w:r>
      <w:proofErr w:type="spellEnd"/>
      <w:r>
        <w:t xml:space="preserve"> коммуникаций.</w:t>
      </w:r>
      <w:r>
        <w:rPr>
          <w:spacing w:val="-67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антропология.</w:t>
      </w:r>
    </w:p>
    <w:p w:rsidR="00B94548" w:rsidRDefault="00B94548" w:rsidP="00B94548">
      <w:pPr>
        <w:pStyle w:val="a7"/>
        <w:ind w:left="810" w:right="5394"/>
      </w:pPr>
      <w:proofErr w:type="spellStart"/>
      <w:r>
        <w:rPr>
          <w:spacing w:val="-1"/>
        </w:rPr>
        <w:t>Медиакоммуникации</w:t>
      </w:r>
      <w:proofErr w:type="spellEnd"/>
      <w:r>
        <w:rPr>
          <w:spacing w:val="-1"/>
        </w:rPr>
        <w:t>.</w:t>
      </w:r>
      <w:r>
        <w:rPr>
          <w:spacing w:val="-67"/>
        </w:rPr>
        <w:t xml:space="preserve"> </w:t>
      </w:r>
      <w:r>
        <w:t>Цифровая</w:t>
      </w:r>
      <w:r>
        <w:rPr>
          <w:spacing w:val="-3"/>
        </w:rPr>
        <w:t xml:space="preserve"> </w:t>
      </w:r>
      <w:r>
        <w:t>экономика.</w:t>
      </w:r>
    </w:p>
    <w:p w:rsidR="00B94548" w:rsidRDefault="00B94548" w:rsidP="00B94548">
      <w:pPr>
        <w:pStyle w:val="a7"/>
        <w:spacing w:line="321" w:lineRule="exact"/>
        <w:ind w:left="810"/>
      </w:pPr>
      <w:r>
        <w:lastRenderedPageBreak/>
        <w:t>Школа</w:t>
      </w:r>
      <w:r>
        <w:rPr>
          <w:spacing w:val="-4"/>
        </w:rPr>
        <w:t xml:space="preserve"> </w:t>
      </w:r>
      <w:r>
        <w:t>парламентаризма.</w:t>
      </w:r>
    </w:p>
    <w:p w:rsidR="00B94548" w:rsidRDefault="00B94548" w:rsidP="00B94548">
      <w:pPr>
        <w:pStyle w:val="a7"/>
        <w:spacing w:line="242" w:lineRule="auto"/>
        <w:ind w:left="810" w:right="5083"/>
      </w:pPr>
      <w:r>
        <w:t>Проектирование малого бизнеса.</w:t>
      </w:r>
      <w:r>
        <w:rPr>
          <w:spacing w:val="-67"/>
        </w:rPr>
        <w:t xml:space="preserve"> </w:t>
      </w:r>
      <w:r>
        <w:t>Финансовая</w:t>
      </w:r>
      <w:r>
        <w:rPr>
          <w:spacing w:val="-1"/>
        </w:rPr>
        <w:t xml:space="preserve"> </w:t>
      </w:r>
      <w:r>
        <w:t>грамотность.</w:t>
      </w:r>
    </w:p>
    <w:p w:rsidR="00B94548" w:rsidRDefault="00B94548" w:rsidP="00B94548">
      <w:pPr>
        <w:pStyle w:val="a7"/>
        <w:spacing w:line="317" w:lineRule="exact"/>
        <w:ind w:left="810"/>
      </w:pPr>
      <w:r>
        <w:t>Индустрия</w:t>
      </w:r>
      <w:r>
        <w:rPr>
          <w:spacing w:val="-4"/>
        </w:rPr>
        <w:t xml:space="preserve"> </w:t>
      </w:r>
      <w:r>
        <w:t>гостеприимства.</w:t>
      </w:r>
    </w:p>
    <w:p w:rsidR="00B94548" w:rsidRPr="008C6E3F" w:rsidRDefault="00B94548" w:rsidP="00B94548">
      <w:pPr>
        <w:jc w:val="both"/>
        <w:rPr>
          <w:color w:val="FF0000"/>
          <w:sz w:val="28"/>
          <w:szCs w:val="28"/>
        </w:rPr>
      </w:pPr>
    </w:p>
    <w:sectPr w:rsidR="00B94548" w:rsidRPr="008C6E3F" w:rsidSect="00B94548">
      <w:pgSz w:w="11900" w:h="16850"/>
      <w:pgMar w:top="1060" w:right="4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7369"/>
    <w:multiLevelType w:val="hybridMultilevel"/>
    <w:tmpl w:val="B1E8B218"/>
    <w:lvl w:ilvl="0" w:tplc="21BED3A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E608D"/>
    <w:multiLevelType w:val="hybridMultilevel"/>
    <w:tmpl w:val="A5309C4A"/>
    <w:lvl w:ilvl="0" w:tplc="D910F9C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C0994"/>
    <w:multiLevelType w:val="hybridMultilevel"/>
    <w:tmpl w:val="5A10A2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523BC"/>
    <w:multiLevelType w:val="hybridMultilevel"/>
    <w:tmpl w:val="851ADD0C"/>
    <w:lvl w:ilvl="0" w:tplc="04023D14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F3C3F"/>
    <w:multiLevelType w:val="multilevel"/>
    <w:tmpl w:val="170C66A8"/>
    <w:lvl w:ilvl="0">
      <w:start w:val="1"/>
      <w:numFmt w:val="decimal"/>
      <w:lvlText w:val="%1"/>
      <w:lvlJc w:val="left"/>
      <w:pPr>
        <w:ind w:left="1530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0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20"/>
      </w:pPr>
      <w:rPr>
        <w:rFonts w:hint="default"/>
        <w:lang w:val="ru-RU" w:eastAsia="en-US" w:bidi="ar-SA"/>
      </w:rPr>
    </w:lvl>
  </w:abstractNum>
  <w:abstractNum w:abstractNumId="5">
    <w:nsid w:val="3F60000B"/>
    <w:multiLevelType w:val="multilevel"/>
    <w:tmpl w:val="56FA433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abstractNum w:abstractNumId="6">
    <w:nsid w:val="411D267F"/>
    <w:multiLevelType w:val="multilevel"/>
    <w:tmpl w:val="12B4F650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  <w:sz w:val="26"/>
      </w:rPr>
    </w:lvl>
  </w:abstractNum>
  <w:abstractNum w:abstractNumId="7">
    <w:nsid w:val="45AF1D35"/>
    <w:multiLevelType w:val="hybridMultilevel"/>
    <w:tmpl w:val="612AF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C02AF"/>
    <w:multiLevelType w:val="multilevel"/>
    <w:tmpl w:val="28B89F86"/>
    <w:lvl w:ilvl="0">
      <w:start w:val="5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9">
    <w:nsid w:val="48A63E62"/>
    <w:multiLevelType w:val="hybridMultilevel"/>
    <w:tmpl w:val="2376B5A4"/>
    <w:lvl w:ilvl="0" w:tplc="F59CEB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24136"/>
    <w:multiLevelType w:val="multilevel"/>
    <w:tmpl w:val="974CB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  <w:color w:val="000000"/>
      </w:rPr>
    </w:lvl>
  </w:abstractNum>
  <w:abstractNum w:abstractNumId="11">
    <w:nsid w:val="66715632"/>
    <w:multiLevelType w:val="hybridMultilevel"/>
    <w:tmpl w:val="EA92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E7051"/>
    <w:multiLevelType w:val="multilevel"/>
    <w:tmpl w:val="3146A46E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13">
    <w:nsid w:val="77316EA4"/>
    <w:multiLevelType w:val="hybridMultilevel"/>
    <w:tmpl w:val="D9DAFBF2"/>
    <w:lvl w:ilvl="0" w:tplc="BCD81A22">
      <w:start w:val="5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12"/>
  </w:num>
  <w:num w:numId="6">
    <w:abstractNumId w:val="0"/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13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84A75"/>
    <w:rsid w:val="000212CD"/>
    <w:rsid w:val="00070F66"/>
    <w:rsid w:val="00084A75"/>
    <w:rsid w:val="003520C9"/>
    <w:rsid w:val="00435F08"/>
    <w:rsid w:val="005D486F"/>
    <w:rsid w:val="00606A52"/>
    <w:rsid w:val="007A7114"/>
    <w:rsid w:val="008231B2"/>
    <w:rsid w:val="00B94548"/>
    <w:rsid w:val="00C7284D"/>
    <w:rsid w:val="00D36FCE"/>
    <w:rsid w:val="00EA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A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4A75"/>
    <w:pPr>
      <w:ind w:left="720"/>
      <w:contextualSpacing/>
    </w:pPr>
  </w:style>
  <w:style w:type="character" w:styleId="a5">
    <w:name w:val="Hyperlink"/>
    <w:rsid w:val="00084A75"/>
    <w:rPr>
      <w:color w:val="0000FF"/>
      <w:u w:val="single"/>
    </w:rPr>
  </w:style>
  <w:style w:type="table" w:styleId="a6">
    <w:name w:val="Table Grid"/>
    <w:basedOn w:val="a1"/>
    <w:uiPriority w:val="39"/>
    <w:rsid w:val="00084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B94548"/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(2)_"/>
    <w:link w:val="20"/>
    <w:rsid w:val="00B9454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548"/>
    <w:pPr>
      <w:widowControl w:val="0"/>
      <w:shd w:val="clear" w:color="auto" w:fill="FFFFFF"/>
      <w:spacing w:after="0" w:line="0" w:lineRule="atLeast"/>
      <w:ind w:hanging="120"/>
    </w:pPr>
    <w:rPr>
      <w:sz w:val="26"/>
      <w:szCs w:val="26"/>
    </w:rPr>
  </w:style>
  <w:style w:type="character" w:customStyle="1" w:styleId="markedcontent">
    <w:name w:val="markedcontent"/>
    <w:basedOn w:val="a0"/>
    <w:rsid w:val="00B94548"/>
  </w:style>
  <w:style w:type="paragraph" w:styleId="a7">
    <w:name w:val="Body Text"/>
    <w:basedOn w:val="a"/>
    <w:link w:val="a8"/>
    <w:uiPriority w:val="1"/>
    <w:qFormat/>
    <w:rsid w:val="00B94548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9454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B94548"/>
    <w:pPr>
      <w:widowControl w:val="0"/>
      <w:autoSpaceDE w:val="0"/>
      <w:autoSpaceDN w:val="0"/>
      <w:spacing w:after="0" w:line="322" w:lineRule="exact"/>
      <w:ind w:left="1530" w:hanging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ndonsko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2023-08-15T09:37:00Z</dcterms:created>
  <dcterms:modified xsi:type="dcterms:W3CDTF">2023-09-19T13:13:00Z</dcterms:modified>
</cp:coreProperties>
</file>